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72BA" w:rsidRPr="00C42B24" w:rsidRDefault="00D8619E" w:rsidP="00F41388">
      <w:pPr>
        <w:rPr>
          <w:b/>
          <w:i/>
          <w:sz w:val="20"/>
          <w:szCs w:val="20"/>
        </w:rPr>
      </w:pPr>
      <w:bookmarkStart w:id="0" w:name="_GoBack"/>
      <w:bookmarkEnd w:id="0"/>
      <w:r>
        <w:rPr>
          <w:b/>
          <w:i/>
          <w:noProof/>
          <w:sz w:val="20"/>
          <w:szCs w:val="20"/>
          <w:lang w:eastAsia="en-US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-8890</wp:posOffset>
            </wp:positionH>
            <wp:positionV relativeFrom="page">
              <wp:posOffset>0</wp:posOffset>
            </wp:positionV>
            <wp:extent cx="7543165" cy="260985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260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966" w:rsidRPr="003F15D6">
        <w:rPr>
          <w:i/>
          <w:sz w:val="20"/>
          <w:szCs w:val="20"/>
        </w:rPr>
        <w:t xml:space="preserve"> </w:t>
      </w:r>
    </w:p>
    <w:p w:rsidR="000605E9" w:rsidRDefault="000605E9" w:rsidP="00F41388">
      <w:pPr>
        <w:rPr>
          <w:i/>
          <w:sz w:val="20"/>
          <w:szCs w:val="20"/>
        </w:rPr>
      </w:pPr>
    </w:p>
    <w:p w:rsidR="000605E9" w:rsidRDefault="000605E9" w:rsidP="00F41388">
      <w:pPr>
        <w:rPr>
          <w:i/>
          <w:sz w:val="20"/>
          <w:szCs w:val="20"/>
        </w:rPr>
      </w:pPr>
    </w:p>
    <w:p w:rsidR="000605E9" w:rsidRPr="0025256D" w:rsidRDefault="00001540" w:rsidP="00F41388">
      <w:pPr>
        <w:rPr>
          <w:rFonts w:ascii="Arial" w:hAnsi="Arial" w:cs="Arial"/>
        </w:rPr>
      </w:pPr>
      <w:r>
        <w:rPr>
          <w:rFonts w:ascii="Arial" w:hAnsi="Arial" w:cs="Arial"/>
        </w:rPr>
        <w:t>Broj: 15/8-1</w:t>
      </w:r>
    </w:p>
    <w:p w:rsidR="001D6DD7" w:rsidRPr="0025256D" w:rsidRDefault="00001540" w:rsidP="00F4138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Budva, </w:t>
      </w:r>
      <w:r w:rsidR="00030D80">
        <w:rPr>
          <w:rFonts w:ascii="Arial" w:hAnsi="Arial" w:cs="Arial"/>
        </w:rPr>
        <w:t>9.12.2019.</w:t>
      </w:r>
      <w:proofErr w:type="gramEnd"/>
      <w:r w:rsidR="00030D80">
        <w:rPr>
          <w:rFonts w:ascii="Arial" w:hAnsi="Arial" w:cs="Arial"/>
        </w:rPr>
        <w:t xml:space="preserve"> </w:t>
      </w:r>
      <w:proofErr w:type="gramStart"/>
      <w:r w:rsidR="001D6DD7" w:rsidRPr="0025256D">
        <w:rPr>
          <w:rFonts w:ascii="Arial" w:hAnsi="Arial" w:cs="Arial"/>
        </w:rPr>
        <w:t>godine</w:t>
      </w:r>
      <w:proofErr w:type="gramEnd"/>
    </w:p>
    <w:p w:rsidR="000605E9" w:rsidRPr="0025256D" w:rsidRDefault="000605E9" w:rsidP="000605E9">
      <w:pPr>
        <w:rPr>
          <w:rFonts w:ascii="Arial" w:hAnsi="Arial" w:cs="Arial"/>
          <w:i/>
        </w:rPr>
      </w:pPr>
    </w:p>
    <w:p w:rsidR="000605E9" w:rsidRPr="0025256D" w:rsidRDefault="000605E9" w:rsidP="000605E9">
      <w:pPr>
        <w:rPr>
          <w:rFonts w:ascii="Arial" w:hAnsi="Arial" w:cs="Arial"/>
          <w:i/>
        </w:rPr>
      </w:pPr>
    </w:p>
    <w:p w:rsidR="00D00CE6" w:rsidRPr="0025256D" w:rsidRDefault="00030D80" w:rsidP="002525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U skladu </w:t>
      </w:r>
      <w:proofErr w:type="gramStart"/>
      <w:r>
        <w:rPr>
          <w:rFonts w:ascii="Arial" w:hAnsi="Arial" w:cs="Arial"/>
        </w:rPr>
        <w:t>sa</w:t>
      </w:r>
      <w:proofErr w:type="gramEnd"/>
      <w:r>
        <w:rPr>
          <w:rFonts w:ascii="Arial" w:hAnsi="Arial" w:cs="Arial"/>
        </w:rPr>
        <w:t xml:space="preserve"> Odlukom Izvršnog odbora: broj 15/8 od 3.12.2019. </w:t>
      </w:r>
      <w:proofErr w:type="gramStart"/>
      <w:r>
        <w:rPr>
          <w:rFonts w:ascii="Arial" w:hAnsi="Arial" w:cs="Arial"/>
        </w:rPr>
        <w:t>godine</w:t>
      </w:r>
      <w:proofErr w:type="gramEnd"/>
      <w:r>
        <w:rPr>
          <w:rFonts w:ascii="Arial" w:hAnsi="Arial" w:cs="Arial"/>
        </w:rPr>
        <w:t xml:space="preserve">, </w:t>
      </w:r>
      <w:r w:rsidR="00D00CE6" w:rsidRPr="0025256D">
        <w:rPr>
          <w:rFonts w:ascii="Arial" w:hAnsi="Arial" w:cs="Arial"/>
        </w:rPr>
        <w:t>Turistička organizacija opštine Budva, objavljuje</w:t>
      </w:r>
    </w:p>
    <w:p w:rsidR="00D00CE6" w:rsidRPr="0025256D" w:rsidRDefault="00D00CE6" w:rsidP="00D00CE6">
      <w:pPr>
        <w:jc w:val="both"/>
        <w:rPr>
          <w:rFonts w:ascii="Arial" w:hAnsi="Arial" w:cs="Arial"/>
          <w:color w:val="000000"/>
        </w:rPr>
      </w:pPr>
    </w:p>
    <w:p w:rsidR="00D00CE6" w:rsidRPr="0025256D" w:rsidRDefault="00D00CE6" w:rsidP="00D00CE6">
      <w:pPr>
        <w:jc w:val="center"/>
        <w:rPr>
          <w:rFonts w:ascii="Arial" w:hAnsi="Arial" w:cs="Arial"/>
          <w:color w:val="000000"/>
        </w:rPr>
      </w:pPr>
    </w:p>
    <w:p w:rsidR="00D00CE6" w:rsidRDefault="00D00CE6" w:rsidP="00D00CE6">
      <w:pPr>
        <w:jc w:val="center"/>
        <w:rPr>
          <w:rFonts w:ascii="Arial" w:hAnsi="Arial" w:cs="Arial"/>
          <w:b/>
          <w:bCs/>
          <w:color w:val="000000"/>
        </w:rPr>
      </w:pPr>
      <w:r w:rsidRPr="0025256D">
        <w:rPr>
          <w:rFonts w:ascii="Arial" w:hAnsi="Arial" w:cs="Arial"/>
          <w:b/>
          <w:bCs/>
          <w:color w:val="000000"/>
        </w:rPr>
        <w:t>JAVNI POZIV</w:t>
      </w:r>
    </w:p>
    <w:p w:rsidR="00D00CE6" w:rsidRPr="0025256D" w:rsidRDefault="008C38C0" w:rsidP="008C38C0">
      <w:pPr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za</w:t>
      </w:r>
      <w:proofErr w:type="gramEnd"/>
      <w:r>
        <w:rPr>
          <w:rFonts w:ascii="Arial" w:hAnsi="Arial" w:cs="Arial"/>
          <w:b/>
          <w:bCs/>
          <w:color w:val="000000"/>
        </w:rPr>
        <w:t xml:space="preserve"> izbor i otkup izvornih budvanskih suvenira</w:t>
      </w:r>
    </w:p>
    <w:p w:rsidR="00D00CE6" w:rsidRPr="0025256D" w:rsidRDefault="00D00CE6" w:rsidP="00D00CE6">
      <w:pPr>
        <w:jc w:val="both"/>
        <w:rPr>
          <w:rFonts w:ascii="Arial" w:hAnsi="Arial" w:cs="Arial"/>
          <w:color w:val="000000"/>
        </w:rPr>
      </w:pPr>
    </w:p>
    <w:p w:rsidR="00D00CE6" w:rsidRPr="0025256D" w:rsidRDefault="00D00CE6" w:rsidP="00D00CE6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 xml:space="preserve">U  želji da i  ubuduće što uspešnije promovišemo  naš grad - Budvu, </w:t>
      </w:r>
      <w:r w:rsidR="004B7EF6">
        <w:rPr>
          <w:rFonts w:ascii="Arial" w:hAnsi="Arial" w:cs="Arial"/>
          <w:color w:val="000000"/>
        </w:rPr>
        <w:t xml:space="preserve"> Turistička organizacija opštine Budva poziva sve zainteresovane  za podošenje prijava </w:t>
      </w:r>
      <w:r w:rsidR="00DB12E6">
        <w:rPr>
          <w:rFonts w:ascii="Arial" w:hAnsi="Arial" w:cs="Arial"/>
          <w:color w:val="000000"/>
        </w:rPr>
        <w:t xml:space="preserve"> </w:t>
      </w:r>
      <w:r w:rsidR="004B7EF6">
        <w:rPr>
          <w:rFonts w:ascii="Arial" w:hAnsi="Arial" w:cs="Arial"/>
          <w:color w:val="000000"/>
        </w:rPr>
        <w:t xml:space="preserve">po javnom pozivu za izbor </w:t>
      </w:r>
      <w:r w:rsidR="00030D80">
        <w:rPr>
          <w:rFonts w:ascii="Arial" w:hAnsi="Arial" w:cs="Arial"/>
          <w:color w:val="000000"/>
        </w:rPr>
        <w:t>i otkup  suvenira</w:t>
      </w:r>
      <w:r w:rsidRPr="0025256D">
        <w:rPr>
          <w:rFonts w:ascii="Arial" w:hAnsi="Arial" w:cs="Arial"/>
          <w:color w:val="000000"/>
        </w:rPr>
        <w:t xml:space="preserve"> koji će odražavati autentične kulturne, istorijske, prirodne i turističke karakteristike našeg grada i njegove okoline.</w:t>
      </w:r>
    </w:p>
    <w:p w:rsidR="00D00CE6" w:rsidRPr="0025256D" w:rsidRDefault="00D00CE6" w:rsidP="00D00CE6">
      <w:pPr>
        <w:shd w:val="clear" w:color="auto" w:fill="FFFFFF"/>
        <w:spacing w:after="225" w:line="294" w:lineRule="atLeast"/>
        <w:jc w:val="both"/>
        <w:rPr>
          <w:rFonts w:ascii="Arial" w:hAnsi="Arial" w:cs="Arial"/>
          <w:b/>
          <w:color w:val="000000" w:themeColor="text1"/>
        </w:rPr>
      </w:pPr>
      <w:r w:rsidRPr="0025256D">
        <w:rPr>
          <w:rFonts w:ascii="Arial" w:hAnsi="Arial" w:cs="Arial"/>
          <w:color w:val="000000"/>
        </w:rPr>
        <w:t xml:space="preserve">Suveniri treba da </w:t>
      </w:r>
      <w:proofErr w:type="gramStart"/>
      <w:r w:rsidRPr="0025256D">
        <w:rPr>
          <w:rFonts w:ascii="Arial" w:hAnsi="Arial" w:cs="Arial"/>
          <w:color w:val="000000"/>
        </w:rPr>
        <w:t>na</w:t>
      </w:r>
      <w:proofErr w:type="gramEnd"/>
      <w:r w:rsidRPr="0025256D">
        <w:rPr>
          <w:rFonts w:ascii="Arial" w:hAnsi="Arial" w:cs="Arial"/>
          <w:color w:val="000000"/>
        </w:rPr>
        <w:t xml:space="preserve"> originalan način nose “priču” o </w:t>
      </w:r>
      <w:r w:rsidR="00030D80">
        <w:rPr>
          <w:rFonts w:ascii="Arial" w:hAnsi="Arial" w:cs="Arial"/>
          <w:color w:val="000000"/>
        </w:rPr>
        <w:t>Budvi</w:t>
      </w:r>
      <w:r w:rsidRPr="0025256D">
        <w:rPr>
          <w:rFonts w:ascii="Arial" w:hAnsi="Arial" w:cs="Arial"/>
          <w:color w:val="000000"/>
        </w:rPr>
        <w:t>, kao atraktivnoj destinaciji. Oni treba da budu autentični, unikatni</w:t>
      </w:r>
      <w:r w:rsidR="002D6A0A">
        <w:rPr>
          <w:rFonts w:ascii="Arial" w:hAnsi="Arial" w:cs="Arial"/>
          <w:color w:val="000000"/>
        </w:rPr>
        <w:t xml:space="preserve"> (</w:t>
      </w:r>
      <w:r w:rsidR="001420B1">
        <w:rPr>
          <w:rFonts w:ascii="Arial" w:hAnsi="Arial" w:cs="Arial"/>
          <w:color w:val="000000"/>
        </w:rPr>
        <w:t>osim prehrambenih suvenira)</w:t>
      </w:r>
      <w:r w:rsidRPr="0025256D">
        <w:rPr>
          <w:rFonts w:ascii="Arial" w:hAnsi="Arial" w:cs="Arial"/>
          <w:color w:val="000000"/>
        </w:rPr>
        <w:t>, većinom ručno rađeni, napravljeni od materijala koji su karakteristični za naše podneblje, ukrasni ili upotrebni, veličine i težine koje su prilagođene lakom transportu, adekvatno upakovani, prihvatljive cijene i što je najvažnije –</w:t>
      </w:r>
      <w:proofErr w:type="gramStart"/>
      <w:r w:rsidRPr="0025256D">
        <w:rPr>
          <w:rFonts w:ascii="Arial" w:hAnsi="Arial" w:cs="Arial"/>
          <w:color w:val="000000"/>
        </w:rPr>
        <w:t>  karakterišu</w:t>
      </w:r>
      <w:proofErr w:type="gramEnd"/>
      <w:r w:rsidRPr="0025256D">
        <w:rPr>
          <w:rFonts w:ascii="Arial" w:hAnsi="Arial" w:cs="Arial"/>
          <w:color w:val="000000"/>
        </w:rPr>
        <w:t xml:space="preserve">  Budvu  u svakom svom </w:t>
      </w:r>
      <w:r w:rsidRPr="0025256D">
        <w:rPr>
          <w:rFonts w:ascii="Arial" w:hAnsi="Arial" w:cs="Arial"/>
          <w:color w:val="000000" w:themeColor="text1"/>
        </w:rPr>
        <w:t>detalju.</w:t>
      </w:r>
    </w:p>
    <w:p w:rsidR="00D00CE6" w:rsidRPr="0025256D" w:rsidRDefault="002C03AC" w:rsidP="00CF101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color w:val="000000" w:themeColor="text1"/>
        </w:rPr>
      </w:pPr>
      <w:r w:rsidRPr="0025256D">
        <w:rPr>
          <w:rFonts w:ascii="Arial" w:hAnsi="Arial" w:cs="Arial"/>
          <w:b/>
          <w:color w:val="000000" w:themeColor="text1"/>
        </w:rPr>
        <w:t>PREDMET POZIVA</w:t>
      </w:r>
      <w:r w:rsidR="00D00CE6" w:rsidRPr="0025256D">
        <w:rPr>
          <w:rFonts w:ascii="Arial" w:hAnsi="Arial" w:cs="Arial"/>
          <w:b/>
          <w:color w:val="000000" w:themeColor="text1"/>
        </w:rPr>
        <w:t>:</w:t>
      </w:r>
    </w:p>
    <w:p w:rsidR="00D00CE6" w:rsidRPr="0025256D" w:rsidRDefault="00D00CE6" w:rsidP="00D00CE6">
      <w:pPr>
        <w:pStyle w:val="ListParagraph"/>
        <w:jc w:val="both"/>
        <w:rPr>
          <w:rFonts w:ascii="Arial" w:hAnsi="Arial" w:cs="Arial"/>
          <w:b/>
          <w:color w:val="000000" w:themeColor="text1"/>
        </w:rPr>
      </w:pPr>
    </w:p>
    <w:p w:rsidR="00D00CE6" w:rsidRPr="0025256D" w:rsidRDefault="002C03AC" w:rsidP="002C03AC">
      <w:pPr>
        <w:jc w:val="both"/>
        <w:rPr>
          <w:rFonts w:ascii="Arial" w:hAnsi="Arial" w:cs="Arial"/>
          <w:color w:val="000000" w:themeColor="text1"/>
        </w:rPr>
      </w:pPr>
      <w:r w:rsidRPr="0025256D">
        <w:rPr>
          <w:rFonts w:ascii="Arial" w:hAnsi="Arial" w:cs="Arial"/>
          <w:color w:val="000000" w:themeColor="text1"/>
        </w:rPr>
        <w:t xml:space="preserve">Predmet </w:t>
      </w:r>
      <w:proofErr w:type="gramStart"/>
      <w:r w:rsidRPr="0025256D">
        <w:rPr>
          <w:rFonts w:ascii="Arial" w:hAnsi="Arial" w:cs="Arial"/>
          <w:color w:val="000000" w:themeColor="text1"/>
        </w:rPr>
        <w:t xml:space="preserve">poziva </w:t>
      </w:r>
      <w:r w:rsidR="00D00CE6" w:rsidRPr="0025256D">
        <w:rPr>
          <w:rFonts w:ascii="Arial" w:hAnsi="Arial" w:cs="Arial"/>
          <w:color w:val="000000" w:themeColor="text1"/>
        </w:rPr>
        <w:t xml:space="preserve"> je</w:t>
      </w:r>
      <w:proofErr w:type="gramEnd"/>
      <w:r w:rsidR="00D00CE6" w:rsidRPr="0025256D">
        <w:rPr>
          <w:rFonts w:ascii="Arial" w:hAnsi="Arial" w:cs="Arial"/>
          <w:color w:val="000000" w:themeColor="text1"/>
        </w:rPr>
        <w:t xml:space="preserve"> izbor</w:t>
      </w:r>
      <w:r w:rsidR="008C38C0">
        <w:rPr>
          <w:rFonts w:ascii="Arial" w:hAnsi="Arial" w:cs="Arial"/>
          <w:color w:val="000000" w:themeColor="text1"/>
        </w:rPr>
        <w:t xml:space="preserve"> i otkup</w:t>
      </w:r>
      <w:r w:rsidR="00D00CE6" w:rsidRPr="0025256D">
        <w:rPr>
          <w:rFonts w:ascii="Arial" w:hAnsi="Arial" w:cs="Arial"/>
          <w:color w:val="000000" w:themeColor="text1"/>
        </w:rPr>
        <w:t xml:space="preserve"> izvornih </w:t>
      </w:r>
      <w:r w:rsidRPr="0025256D">
        <w:rPr>
          <w:rFonts w:ascii="Arial" w:hAnsi="Arial" w:cs="Arial"/>
          <w:color w:val="000000" w:themeColor="text1"/>
        </w:rPr>
        <w:t>budvanskih suvenira</w:t>
      </w:r>
      <w:r w:rsidR="00D00CE6" w:rsidRPr="0025256D">
        <w:rPr>
          <w:rFonts w:ascii="Arial" w:hAnsi="Arial" w:cs="Arial"/>
          <w:color w:val="000000" w:themeColor="text1"/>
        </w:rPr>
        <w:t xml:space="preserve">, </w:t>
      </w:r>
      <w:r w:rsidR="00D00CE6" w:rsidRPr="0025256D">
        <w:rPr>
          <w:rFonts w:ascii="Arial" w:hAnsi="Arial" w:cs="Arial"/>
          <w:b/>
          <w:color w:val="000000" w:themeColor="text1"/>
          <w:u w:val="single"/>
        </w:rPr>
        <w:t>po sledećim kategorijama:</w:t>
      </w:r>
    </w:p>
    <w:p w:rsidR="00D00CE6" w:rsidRPr="0025256D" w:rsidRDefault="00D00CE6" w:rsidP="00D00CE6">
      <w:pPr>
        <w:pStyle w:val="ListParagraph"/>
        <w:jc w:val="both"/>
        <w:rPr>
          <w:rFonts w:ascii="Arial" w:hAnsi="Arial" w:cs="Arial"/>
          <w:color w:val="000000" w:themeColor="text1"/>
        </w:rPr>
      </w:pPr>
    </w:p>
    <w:p w:rsidR="00D00CE6" w:rsidRPr="0025256D" w:rsidRDefault="00D00CE6" w:rsidP="00D00CE6">
      <w:pPr>
        <w:pStyle w:val="ListParagraph"/>
        <w:numPr>
          <w:ilvl w:val="0"/>
          <w:numId w:val="11"/>
        </w:numPr>
        <w:shd w:val="clear" w:color="auto" w:fill="FFFFFF"/>
        <w:spacing w:line="294" w:lineRule="atLeast"/>
        <w:contextualSpacing w:val="0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Tradicionalni suveniri - ukrasni i upotrebni predmeti,</w:t>
      </w:r>
    </w:p>
    <w:p w:rsidR="00D00CE6" w:rsidRPr="0025256D" w:rsidRDefault="00D00CE6" w:rsidP="00D00CE6">
      <w:pPr>
        <w:shd w:val="clear" w:color="auto" w:fill="FFFFFF"/>
        <w:spacing w:after="225" w:line="294" w:lineRule="atLeast"/>
        <w:ind w:left="720"/>
        <w:jc w:val="both"/>
        <w:rPr>
          <w:rFonts w:ascii="Arial" w:hAnsi="Arial" w:cs="Arial"/>
          <w:color w:val="000000"/>
        </w:rPr>
      </w:pPr>
      <w:proofErr w:type="gramStart"/>
      <w:r w:rsidRPr="0025256D">
        <w:rPr>
          <w:rFonts w:ascii="Arial" w:hAnsi="Arial" w:cs="Arial"/>
          <w:color w:val="000000"/>
        </w:rPr>
        <w:t>ručno</w:t>
      </w:r>
      <w:proofErr w:type="gramEnd"/>
      <w:r w:rsidRPr="0025256D">
        <w:rPr>
          <w:rFonts w:ascii="Arial" w:hAnsi="Arial" w:cs="Arial"/>
          <w:color w:val="000000"/>
        </w:rPr>
        <w:t xml:space="preserve"> rađeni suveniri koji moraju sadržavati prepoznatljive elemente lokalne sredine sačinjeni od  tradicionalnih materijala (npr. vrećice od lavande i sl.)</w:t>
      </w:r>
    </w:p>
    <w:p w:rsidR="00D00CE6" w:rsidRPr="0025256D" w:rsidRDefault="00D00CE6" w:rsidP="00D00CE6">
      <w:pPr>
        <w:pStyle w:val="ListParagraph"/>
        <w:numPr>
          <w:ilvl w:val="0"/>
          <w:numId w:val="11"/>
        </w:numPr>
        <w:shd w:val="clear" w:color="auto" w:fill="FFFFFF"/>
        <w:spacing w:line="294" w:lineRule="atLeast"/>
        <w:contextualSpacing w:val="0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Savremeni suveniri  – ukrasni i upotrebni predmeti,</w:t>
      </w:r>
    </w:p>
    <w:p w:rsidR="00D00CE6" w:rsidRPr="0025256D" w:rsidRDefault="00D00CE6" w:rsidP="00D00CE6">
      <w:pPr>
        <w:shd w:val="clear" w:color="auto" w:fill="FFFFFF"/>
        <w:spacing w:after="225" w:line="294" w:lineRule="atLeast"/>
        <w:ind w:left="720"/>
        <w:jc w:val="both"/>
        <w:rPr>
          <w:rFonts w:ascii="Arial" w:hAnsi="Arial" w:cs="Arial"/>
          <w:color w:val="000000"/>
        </w:rPr>
      </w:pPr>
      <w:proofErr w:type="gramStart"/>
      <w:r w:rsidRPr="0025256D">
        <w:rPr>
          <w:rFonts w:ascii="Arial" w:hAnsi="Arial" w:cs="Arial"/>
          <w:color w:val="000000"/>
        </w:rPr>
        <w:t>majice</w:t>
      </w:r>
      <w:proofErr w:type="gramEnd"/>
      <w:r w:rsidRPr="0025256D">
        <w:rPr>
          <w:rFonts w:ascii="Arial" w:hAnsi="Arial" w:cs="Arial"/>
          <w:color w:val="000000"/>
        </w:rPr>
        <w:t xml:space="preserve">, kačketi, privesci, torbe,  magneti, podmetači,  bedževi, čaše, flaše i slično. </w:t>
      </w:r>
    </w:p>
    <w:p w:rsidR="00D00CE6" w:rsidRPr="0025256D" w:rsidRDefault="00D00CE6" w:rsidP="00D00CE6">
      <w:pPr>
        <w:pStyle w:val="ListParagraph"/>
        <w:numPr>
          <w:ilvl w:val="0"/>
          <w:numId w:val="11"/>
        </w:numPr>
        <w:shd w:val="clear" w:color="auto" w:fill="FFFFFF"/>
        <w:spacing w:line="294" w:lineRule="atLeast"/>
        <w:contextualSpacing w:val="0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25256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Umjetnički suveniri – ukrasni i upotrebni predmeti, </w:t>
      </w:r>
    </w:p>
    <w:p w:rsidR="00D00CE6" w:rsidRPr="0025256D" w:rsidRDefault="00D00CE6" w:rsidP="00D00CE6">
      <w:pPr>
        <w:shd w:val="clear" w:color="auto" w:fill="FFFFFF"/>
        <w:spacing w:after="225" w:line="294" w:lineRule="atLeast"/>
        <w:ind w:left="720"/>
        <w:jc w:val="both"/>
        <w:rPr>
          <w:rFonts w:ascii="Arial" w:hAnsi="Arial" w:cs="Arial"/>
          <w:color w:val="000000"/>
        </w:rPr>
      </w:pPr>
      <w:proofErr w:type="gramStart"/>
      <w:r w:rsidRPr="0025256D">
        <w:rPr>
          <w:rFonts w:ascii="Arial" w:hAnsi="Arial" w:cs="Arial"/>
          <w:color w:val="000000"/>
        </w:rPr>
        <w:t>umjetničke</w:t>
      </w:r>
      <w:proofErr w:type="gramEnd"/>
      <w:r w:rsidRPr="0025256D">
        <w:rPr>
          <w:rFonts w:ascii="Arial" w:hAnsi="Arial" w:cs="Arial"/>
          <w:color w:val="000000"/>
        </w:rPr>
        <w:t xml:space="preserve"> slike malih formata, replike znamenitih građevina,  ličnosti, nakita iz postavke Muzeja grada Budve, umjetnički predmeti, nakit, oslikane marame, ešarpe i slično.</w:t>
      </w:r>
    </w:p>
    <w:p w:rsidR="008C38C0" w:rsidRDefault="00D00CE6" w:rsidP="008C38C0">
      <w:pPr>
        <w:pStyle w:val="ListParagraph"/>
        <w:numPr>
          <w:ilvl w:val="0"/>
          <w:numId w:val="11"/>
        </w:numPr>
        <w:shd w:val="clear" w:color="auto" w:fill="FFFFFF"/>
        <w:spacing w:after="225" w:line="294" w:lineRule="atLeast"/>
        <w:contextualSpacing w:val="0"/>
        <w:rPr>
          <w:rFonts w:ascii="Arial" w:hAnsi="Arial" w:cs="Arial"/>
          <w:b/>
          <w:color w:val="000000"/>
        </w:rPr>
      </w:pPr>
      <w:r w:rsidRPr="0025256D">
        <w:rPr>
          <w:rFonts w:ascii="Arial" w:hAnsi="Arial" w:cs="Arial"/>
          <w:b/>
          <w:color w:val="000000"/>
        </w:rPr>
        <w:t xml:space="preserve">Prehrambeni suveniri – jestivi i dekorativni,  </w:t>
      </w:r>
    </w:p>
    <w:p w:rsidR="00787399" w:rsidRPr="00787399" w:rsidRDefault="001420B1" w:rsidP="00787399">
      <w:pPr>
        <w:shd w:val="clear" w:color="auto" w:fill="FFFFFF"/>
        <w:spacing w:after="225" w:line="294" w:lineRule="atLeast"/>
        <w:ind w:left="72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sušeno</w:t>
      </w:r>
      <w:proofErr w:type="gramEnd"/>
      <w:r>
        <w:rPr>
          <w:rFonts w:ascii="Arial" w:hAnsi="Arial" w:cs="Arial"/>
          <w:color w:val="000000"/>
        </w:rPr>
        <w:t xml:space="preserve"> voće, dž</w:t>
      </w:r>
      <w:r w:rsidR="00D00CE6" w:rsidRPr="00787399">
        <w:rPr>
          <w:rFonts w:ascii="Arial" w:hAnsi="Arial" w:cs="Arial"/>
          <w:color w:val="000000"/>
        </w:rPr>
        <w:t>emovi, med,</w:t>
      </w:r>
      <w:r w:rsidR="00787399" w:rsidRPr="00787399">
        <w:rPr>
          <w:rFonts w:ascii="Arial" w:hAnsi="Arial" w:cs="Arial"/>
          <w:color w:val="000000"/>
        </w:rPr>
        <w:t xml:space="preserve"> </w:t>
      </w:r>
      <w:r w:rsidR="00D00CE6" w:rsidRPr="00787399">
        <w:rPr>
          <w:rFonts w:ascii="Arial" w:hAnsi="Arial" w:cs="Arial"/>
          <w:color w:val="000000"/>
        </w:rPr>
        <w:t>maslinovo ulje, rakije, likeri i slično.</w:t>
      </w:r>
    </w:p>
    <w:p w:rsidR="00D00CE6" w:rsidRPr="00787399" w:rsidRDefault="00787399" w:rsidP="00787399">
      <w:pPr>
        <w:shd w:val="clear" w:color="auto" w:fill="FFFFFF"/>
        <w:spacing w:after="225" w:line="294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/</w:t>
      </w:r>
      <w:r w:rsidR="00D00CE6" w:rsidRPr="00787399">
        <w:rPr>
          <w:rFonts w:ascii="Arial" w:hAnsi="Arial" w:cs="Arial"/>
          <w:color w:val="000000"/>
        </w:rPr>
        <w:t xml:space="preserve">Ovi suveniri </w:t>
      </w:r>
      <w:r w:rsidRPr="00787399">
        <w:rPr>
          <w:rFonts w:ascii="Arial" w:hAnsi="Arial" w:cs="Arial"/>
          <w:color w:val="000000"/>
        </w:rPr>
        <w:t xml:space="preserve">ukoliko budu izabrani </w:t>
      </w:r>
      <w:r w:rsidR="00D00CE6" w:rsidRPr="00787399">
        <w:rPr>
          <w:rFonts w:ascii="Arial" w:hAnsi="Arial" w:cs="Arial"/>
          <w:color w:val="000000"/>
        </w:rPr>
        <w:t>moraju sadržati</w:t>
      </w:r>
      <w:r w:rsidRPr="00787399">
        <w:rPr>
          <w:rFonts w:ascii="Arial" w:hAnsi="Arial" w:cs="Arial"/>
          <w:color w:val="000000"/>
        </w:rPr>
        <w:t xml:space="preserve"> deklaraciju o rokovima</w:t>
      </w:r>
      <w:r w:rsidR="00D00CE6" w:rsidRPr="00787399">
        <w:rPr>
          <w:rFonts w:ascii="Arial" w:hAnsi="Arial" w:cs="Arial"/>
          <w:color w:val="000000"/>
        </w:rPr>
        <w:t xml:space="preserve"> </w:t>
      </w:r>
      <w:proofErr w:type="gramStart"/>
      <w:r w:rsidR="00D00CE6" w:rsidRPr="00787399">
        <w:rPr>
          <w:rFonts w:ascii="Arial" w:hAnsi="Arial" w:cs="Arial"/>
          <w:color w:val="000000"/>
        </w:rPr>
        <w:t>trajanja  i</w:t>
      </w:r>
      <w:proofErr w:type="gramEnd"/>
      <w:r w:rsidR="00D00CE6" w:rsidRPr="00787399">
        <w:rPr>
          <w:rFonts w:ascii="Arial" w:hAnsi="Arial" w:cs="Arial"/>
          <w:color w:val="000000"/>
        </w:rPr>
        <w:t xml:space="preserve">  čuvanja.</w:t>
      </w:r>
      <w:r>
        <w:rPr>
          <w:rFonts w:ascii="Arial" w:hAnsi="Arial" w:cs="Arial"/>
          <w:color w:val="000000"/>
        </w:rPr>
        <w:t>/.</w:t>
      </w:r>
    </w:p>
    <w:p w:rsidR="001771FE" w:rsidRPr="0025256D" w:rsidRDefault="00D00CE6" w:rsidP="00787399">
      <w:pPr>
        <w:shd w:val="clear" w:color="auto" w:fill="FFFFFF"/>
        <w:spacing w:after="225" w:line="294" w:lineRule="atLeast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b/>
          <w:color w:val="000000"/>
          <w:u w:val="single"/>
        </w:rPr>
        <w:t>Napomena:</w:t>
      </w:r>
      <w:r w:rsidRPr="0025256D">
        <w:rPr>
          <w:rFonts w:ascii="Arial" w:hAnsi="Arial" w:cs="Arial"/>
          <w:color w:val="000000"/>
        </w:rPr>
        <w:t xml:space="preserve"> Navedeni suveniri u okviru svake kategorije predstavljaju samo informativne primjere koji nisu obavezujućeg karaktera.</w:t>
      </w:r>
    </w:p>
    <w:p w:rsidR="00D00CE6" w:rsidRPr="0025256D" w:rsidRDefault="002C03AC" w:rsidP="00CF1010">
      <w:pPr>
        <w:pStyle w:val="ListParagraph"/>
        <w:numPr>
          <w:ilvl w:val="0"/>
          <w:numId w:val="12"/>
        </w:numPr>
        <w:shd w:val="clear" w:color="auto" w:fill="FFFFFF"/>
        <w:spacing w:after="225" w:line="294" w:lineRule="atLeast"/>
        <w:jc w:val="both"/>
        <w:rPr>
          <w:rFonts w:ascii="Arial" w:hAnsi="Arial" w:cs="Arial"/>
          <w:b/>
          <w:color w:val="000000"/>
        </w:rPr>
      </w:pPr>
      <w:r w:rsidRPr="0025256D">
        <w:rPr>
          <w:rFonts w:ascii="Arial" w:hAnsi="Arial" w:cs="Arial"/>
          <w:b/>
          <w:color w:val="000000"/>
        </w:rPr>
        <w:t>CILJ POZIVA</w:t>
      </w:r>
      <w:r w:rsidR="00CF1010" w:rsidRPr="0025256D">
        <w:rPr>
          <w:rFonts w:ascii="Arial" w:hAnsi="Arial" w:cs="Arial"/>
          <w:b/>
          <w:color w:val="000000"/>
        </w:rPr>
        <w:t xml:space="preserve"> </w:t>
      </w:r>
    </w:p>
    <w:p w:rsidR="00D00CE6" w:rsidRPr="0025256D" w:rsidRDefault="002C03AC" w:rsidP="0025256D">
      <w:pPr>
        <w:shd w:val="clear" w:color="auto" w:fill="FFFFFF"/>
        <w:spacing w:after="225" w:line="294" w:lineRule="atLeast"/>
        <w:jc w:val="both"/>
        <w:rPr>
          <w:rFonts w:ascii="Arial" w:hAnsi="Arial" w:cs="Arial"/>
          <w:color w:val="000000"/>
          <w:lang/>
        </w:rPr>
      </w:pPr>
      <w:r w:rsidRPr="0025256D">
        <w:rPr>
          <w:rFonts w:ascii="Arial" w:hAnsi="Arial" w:cs="Arial"/>
          <w:color w:val="000000"/>
        </w:rPr>
        <w:t>Cilj poziva</w:t>
      </w:r>
      <w:r w:rsidR="00CF1010" w:rsidRPr="0025256D">
        <w:rPr>
          <w:rFonts w:ascii="Arial" w:hAnsi="Arial" w:cs="Arial"/>
          <w:color w:val="000000"/>
        </w:rPr>
        <w:t xml:space="preserve"> </w:t>
      </w:r>
      <w:r w:rsidR="00D00CE6" w:rsidRPr="0025256D">
        <w:rPr>
          <w:rFonts w:ascii="Arial" w:hAnsi="Arial" w:cs="Arial"/>
          <w:color w:val="000000"/>
        </w:rPr>
        <w:t xml:space="preserve"> je i</w:t>
      </w:r>
      <w:r w:rsidR="00D00CE6" w:rsidRPr="0025256D">
        <w:rPr>
          <w:rFonts w:ascii="Arial" w:hAnsi="Arial" w:cs="Arial"/>
          <w:color w:val="000000"/>
          <w:lang/>
        </w:rPr>
        <w:t>zbor i otkup izvornih suvenira</w:t>
      </w:r>
      <w:r w:rsidR="00CF1010" w:rsidRPr="0025256D">
        <w:rPr>
          <w:rFonts w:ascii="Arial" w:hAnsi="Arial" w:cs="Arial"/>
          <w:color w:val="000000"/>
          <w:lang/>
        </w:rPr>
        <w:t xml:space="preserve"> </w:t>
      </w:r>
      <w:r w:rsidR="00D00CE6" w:rsidRPr="0025256D">
        <w:rPr>
          <w:rFonts w:ascii="Arial" w:hAnsi="Arial" w:cs="Arial"/>
          <w:color w:val="000000"/>
          <w:lang/>
        </w:rPr>
        <w:t xml:space="preserve"> koji </w:t>
      </w:r>
      <w:r w:rsidR="00D00CE6" w:rsidRPr="0025256D">
        <w:rPr>
          <w:rStyle w:val="fontstyle01"/>
          <w:rFonts w:ascii="Arial" w:hAnsi="Arial" w:cs="Arial"/>
          <w:sz w:val="24"/>
          <w:szCs w:val="24"/>
        </w:rPr>
        <w:t xml:space="preserve">predstavljaju  odraz kontinuiteta umjetničkog, kulturnog, kulturno – istorijskog ili kulturnog nasljeđa Budve, odnosno prezentuju  dio njene   materijalne,  nematerijalne  i prirodne baštine. </w:t>
      </w:r>
    </w:p>
    <w:p w:rsidR="00D00CE6" w:rsidRPr="0025256D" w:rsidRDefault="00D00CE6" w:rsidP="00D00CE6">
      <w:pPr>
        <w:shd w:val="clear" w:color="auto" w:fill="FFFFFF"/>
        <w:spacing w:after="225" w:line="294" w:lineRule="atLeast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Suvenir treba da bude:</w:t>
      </w:r>
    </w:p>
    <w:p w:rsidR="00D00CE6" w:rsidRPr="0025256D" w:rsidRDefault="00D00CE6" w:rsidP="00D00CE6">
      <w:pPr>
        <w:numPr>
          <w:ilvl w:val="0"/>
          <w:numId w:val="8"/>
        </w:num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  <w:r w:rsidRPr="0025256D">
        <w:rPr>
          <w:rFonts w:ascii="Arial" w:hAnsi="Arial" w:cs="Arial"/>
          <w:color w:val="333333"/>
        </w:rPr>
        <w:t>odraz tradicije i kulture i da izražava autentična istorijska, kulturna, prirodna  i turistička obilježja Budve;</w:t>
      </w:r>
    </w:p>
    <w:p w:rsidR="00D00CE6" w:rsidRPr="0025256D" w:rsidRDefault="00D00CE6" w:rsidP="00D00CE6">
      <w:pPr>
        <w:numPr>
          <w:ilvl w:val="0"/>
          <w:numId w:val="8"/>
        </w:num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  <w:r w:rsidRPr="0025256D">
        <w:rPr>
          <w:rFonts w:ascii="Arial" w:hAnsi="Arial" w:cs="Arial"/>
          <w:color w:val="333333"/>
        </w:rPr>
        <w:t>materijalni predmet koji može da ima ukrasnu ili upotrebnu vrijednost, adekvatno upakovan  i prilagođen lakom transportu;</w:t>
      </w:r>
    </w:p>
    <w:p w:rsidR="00D00CE6" w:rsidRPr="0025256D" w:rsidRDefault="00D00CE6" w:rsidP="00D00CE6">
      <w:pPr>
        <w:numPr>
          <w:ilvl w:val="0"/>
          <w:numId w:val="8"/>
        </w:num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  <w:r w:rsidRPr="0025256D">
        <w:rPr>
          <w:rFonts w:ascii="Arial" w:hAnsi="Arial" w:cs="Arial"/>
          <w:color w:val="333333"/>
        </w:rPr>
        <w:t>izrađen od prirodnih, stabilnih i ekološki prihvatljivih materijala: keramika, kamen, metal, terakota (pečena glina), drvo, tekstil, staklo, papir i sl;</w:t>
      </w:r>
    </w:p>
    <w:p w:rsidR="00D00CE6" w:rsidRPr="0025256D" w:rsidRDefault="00D00CE6" w:rsidP="00D00CE6">
      <w:pPr>
        <w:numPr>
          <w:ilvl w:val="0"/>
          <w:numId w:val="8"/>
        </w:num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  <w:r w:rsidRPr="0025256D">
        <w:rPr>
          <w:rFonts w:ascii="Arial" w:hAnsi="Arial" w:cs="Arial"/>
          <w:color w:val="333333"/>
        </w:rPr>
        <w:t>materijal od kojeg se suvenir proizvodi trebalo bi da bude sa područja na koji se suvenir odnosi;</w:t>
      </w:r>
    </w:p>
    <w:p w:rsidR="00D00CE6" w:rsidRPr="0025256D" w:rsidRDefault="00D00CE6" w:rsidP="00D00CE6">
      <w:pPr>
        <w:numPr>
          <w:ilvl w:val="0"/>
          <w:numId w:val="8"/>
        </w:num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  <w:r w:rsidRPr="0025256D">
        <w:rPr>
          <w:rFonts w:ascii="Arial" w:hAnsi="Arial" w:cs="Arial"/>
          <w:color w:val="333333"/>
        </w:rPr>
        <w:t>karakteristika određenog područja ističe se izgledom, materijalom i načinom proizvodnje suvenira, ne samo natpisom naziva na suveniru („Pozdrav iz Budve“);</w:t>
      </w:r>
    </w:p>
    <w:p w:rsidR="00D00CE6" w:rsidRPr="0025256D" w:rsidRDefault="00D00CE6" w:rsidP="00D00CE6">
      <w:pPr>
        <w:numPr>
          <w:ilvl w:val="0"/>
          <w:numId w:val="8"/>
        </w:num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  <w:proofErr w:type="gramStart"/>
      <w:r w:rsidRPr="0025256D">
        <w:rPr>
          <w:rFonts w:ascii="Arial" w:hAnsi="Arial" w:cs="Arial"/>
          <w:color w:val="333333"/>
        </w:rPr>
        <w:t>suvenir</w:t>
      </w:r>
      <w:proofErr w:type="gramEnd"/>
      <w:r w:rsidRPr="0025256D">
        <w:rPr>
          <w:rFonts w:ascii="Arial" w:hAnsi="Arial" w:cs="Arial"/>
          <w:color w:val="333333"/>
        </w:rPr>
        <w:t xml:space="preserve"> može biti proizvod</w:t>
      </w:r>
      <w:r w:rsidR="007B7042">
        <w:rPr>
          <w:rFonts w:ascii="Arial" w:hAnsi="Arial" w:cs="Arial"/>
          <w:color w:val="333333"/>
        </w:rPr>
        <w:t xml:space="preserve"> koji se proizvodi u većim količinama</w:t>
      </w:r>
      <w:r w:rsidRPr="0025256D">
        <w:rPr>
          <w:rFonts w:ascii="Arial" w:hAnsi="Arial" w:cs="Arial"/>
          <w:color w:val="333333"/>
        </w:rPr>
        <w:t>, naročito ukoliko je i sam taj proces proizvo</w:t>
      </w:r>
      <w:r w:rsidR="007B7042">
        <w:rPr>
          <w:rFonts w:ascii="Arial" w:hAnsi="Arial" w:cs="Arial"/>
          <w:color w:val="333333"/>
        </w:rPr>
        <w:t>dnje simbol određenog podneblja (npr. maslinovo ulje, i sl.);</w:t>
      </w:r>
    </w:p>
    <w:p w:rsidR="00D00CE6" w:rsidRPr="0025256D" w:rsidRDefault="00D00CE6" w:rsidP="00D00CE6">
      <w:pPr>
        <w:numPr>
          <w:ilvl w:val="0"/>
          <w:numId w:val="8"/>
        </w:num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  <w:proofErr w:type="gramStart"/>
      <w:r w:rsidRPr="0025256D">
        <w:rPr>
          <w:rFonts w:ascii="Arial" w:hAnsi="Arial" w:cs="Arial"/>
          <w:color w:val="333333"/>
        </w:rPr>
        <w:t>prehrambeni</w:t>
      </w:r>
      <w:proofErr w:type="gramEnd"/>
      <w:r w:rsidRPr="0025256D">
        <w:rPr>
          <w:rFonts w:ascii="Arial" w:hAnsi="Arial" w:cs="Arial"/>
          <w:color w:val="333333"/>
        </w:rPr>
        <w:t xml:space="preserve"> proizvodi i pića, jesu suvenir jedino ukoliko su predstavljeni u formi suvenira (adekvatno pakovanje, mala ambalaža i dr.);</w:t>
      </w:r>
    </w:p>
    <w:p w:rsidR="00D00CE6" w:rsidRPr="0025256D" w:rsidRDefault="00D00CE6" w:rsidP="00D00CE6">
      <w:pPr>
        <w:numPr>
          <w:ilvl w:val="0"/>
          <w:numId w:val="8"/>
        </w:num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  <w:r w:rsidRPr="0025256D">
        <w:rPr>
          <w:rFonts w:ascii="Arial" w:hAnsi="Arial" w:cs="Arial"/>
          <w:color w:val="333333"/>
        </w:rPr>
        <w:t>suvenir ne smije da vrijeđa nacionalna, vjerska i etička opredeljenja korisnika</w:t>
      </w:r>
      <w:r w:rsidR="007B7042">
        <w:rPr>
          <w:rFonts w:ascii="Arial" w:hAnsi="Arial" w:cs="Arial"/>
          <w:color w:val="333333"/>
        </w:rPr>
        <w:t>;</w:t>
      </w:r>
    </w:p>
    <w:p w:rsidR="00F96989" w:rsidRPr="0025256D" w:rsidRDefault="00D00CE6" w:rsidP="00F96989">
      <w:pPr>
        <w:numPr>
          <w:ilvl w:val="0"/>
          <w:numId w:val="8"/>
        </w:num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  <w:proofErr w:type="gramStart"/>
      <w:r w:rsidRPr="0025256D">
        <w:rPr>
          <w:rFonts w:ascii="Arial" w:hAnsi="Arial" w:cs="Arial"/>
          <w:color w:val="333333"/>
        </w:rPr>
        <w:t>suvenir</w:t>
      </w:r>
      <w:proofErr w:type="gramEnd"/>
      <w:r w:rsidRPr="0025256D">
        <w:rPr>
          <w:rFonts w:ascii="Arial" w:hAnsi="Arial" w:cs="Arial"/>
          <w:color w:val="333333"/>
        </w:rPr>
        <w:t xml:space="preserve"> mora imati karakteristike koje omogućavaju implementaciju logotipa /znaka Opštine Budva i Turističke organizacije opštine Budva.</w:t>
      </w:r>
    </w:p>
    <w:p w:rsidR="00F96989" w:rsidRPr="0025256D" w:rsidRDefault="00F96989" w:rsidP="00F96989">
      <w:p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</w:p>
    <w:p w:rsidR="00CF1010" w:rsidRPr="0025256D" w:rsidRDefault="00CF1010" w:rsidP="00F96989">
      <w:pPr>
        <w:shd w:val="clear" w:color="auto" w:fill="FFFFFF"/>
        <w:suppressAutoHyphens w:val="0"/>
        <w:ind w:left="480"/>
        <w:jc w:val="both"/>
        <w:rPr>
          <w:rFonts w:ascii="Arial" w:hAnsi="Arial" w:cs="Arial"/>
          <w:color w:val="333333"/>
        </w:rPr>
      </w:pPr>
      <w:r w:rsidRPr="0025256D">
        <w:rPr>
          <w:rFonts w:ascii="Arial" w:hAnsi="Arial" w:cs="Arial"/>
          <w:b/>
          <w:color w:val="333333"/>
        </w:rPr>
        <w:t xml:space="preserve">3. </w:t>
      </w:r>
      <w:r w:rsidR="00F96989" w:rsidRPr="0025256D">
        <w:rPr>
          <w:rFonts w:ascii="Arial" w:hAnsi="Arial" w:cs="Arial"/>
          <w:b/>
          <w:color w:val="333333"/>
        </w:rPr>
        <w:t xml:space="preserve"> </w:t>
      </w:r>
      <w:r w:rsidRPr="0025256D">
        <w:rPr>
          <w:rFonts w:ascii="Arial" w:hAnsi="Arial" w:cs="Arial"/>
          <w:b/>
          <w:color w:val="333333"/>
        </w:rPr>
        <w:t>PRAVO PODNOŠENJA PRIJAVA</w:t>
      </w:r>
    </w:p>
    <w:p w:rsidR="0025256D" w:rsidRPr="0025256D" w:rsidRDefault="0025256D" w:rsidP="00D00CE6">
      <w:pPr>
        <w:jc w:val="both"/>
        <w:rPr>
          <w:rFonts w:ascii="Arial" w:hAnsi="Arial" w:cs="Arial"/>
          <w:color w:val="000000"/>
        </w:rPr>
      </w:pPr>
    </w:p>
    <w:p w:rsidR="00D00CE6" w:rsidRPr="0025256D" w:rsidRDefault="001771FE" w:rsidP="001771FE">
      <w:pPr>
        <w:shd w:val="clear" w:color="auto" w:fill="FFFFFF"/>
        <w:spacing w:after="225" w:line="294" w:lineRule="atLeast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 xml:space="preserve">Pravo </w:t>
      </w:r>
      <w:r w:rsidR="00CF1010" w:rsidRPr="0025256D">
        <w:rPr>
          <w:rFonts w:ascii="Arial" w:hAnsi="Arial" w:cs="Arial"/>
          <w:color w:val="000000"/>
        </w:rPr>
        <w:t xml:space="preserve">podnošenja prijava, odnosno </w:t>
      </w:r>
      <w:r w:rsidRPr="0025256D">
        <w:rPr>
          <w:rFonts w:ascii="Arial" w:hAnsi="Arial" w:cs="Arial"/>
          <w:color w:val="000000"/>
        </w:rPr>
        <w:t>učešća</w:t>
      </w:r>
      <w:r w:rsidR="00CF1010" w:rsidRPr="0025256D">
        <w:rPr>
          <w:rFonts w:ascii="Arial" w:hAnsi="Arial" w:cs="Arial"/>
          <w:color w:val="000000"/>
        </w:rPr>
        <w:t xml:space="preserve"> </w:t>
      </w:r>
      <w:proofErr w:type="gramStart"/>
      <w:r w:rsidR="00CF1010" w:rsidRPr="0025256D">
        <w:rPr>
          <w:rFonts w:ascii="Arial" w:hAnsi="Arial" w:cs="Arial"/>
          <w:color w:val="000000"/>
        </w:rPr>
        <w:t>na</w:t>
      </w:r>
      <w:proofErr w:type="gramEnd"/>
      <w:r w:rsidR="00CF1010" w:rsidRPr="0025256D">
        <w:rPr>
          <w:rFonts w:ascii="Arial" w:hAnsi="Arial" w:cs="Arial"/>
          <w:color w:val="000000"/>
        </w:rPr>
        <w:t xml:space="preserve"> Poziv</w:t>
      </w:r>
      <w:r w:rsidR="00D00CE6" w:rsidRPr="0025256D">
        <w:rPr>
          <w:rFonts w:ascii="Arial" w:hAnsi="Arial" w:cs="Arial"/>
          <w:color w:val="000000"/>
        </w:rPr>
        <w:t xml:space="preserve"> im</w:t>
      </w:r>
      <w:r w:rsidR="002C03AC" w:rsidRPr="0025256D">
        <w:rPr>
          <w:rFonts w:ascii="Arial" w:hAnsi="Arial" w:cs="Arial"/>
          <w:color w:val="000000"/>
        </w:rPr>
        <w:t xml:space="preserve">aju sva pravna i fizička lica, </w:t>
      </w:r>
      <w:r w:rsidRPr="0025256D">
        <w:rPr>
          <w:rFonts w:ascii="Arial" w:hAnsi="Arial" w:cs="Arial"/>
          <w:color w:val="000000"/>
        </w:rPr>
        <w:t xml:space="preserve">umjetnici, </w:t>
      </w:r>
      <w:r w:rsidR="002C03AC" w:rsidRPr="0025256D">
        <w:rPr>
          <w:rFonts w:ascii="Arial" w:hAnsi="Arial" w:cs="Arial"/>
          <w:color w:val="000000"/>
        </w:rPr>
        <w:t>koji imaju preb</w:t>
      </w:r>
      <w:r w:rsidRPr="0025256D">
        <w:rPr>
          <w:rFonts w:ascii="Arial" w:hAnsi="Arial" w:cs="Arial"/>
          <w:color w:val="000000"/>
        </w:rPr>
        <w:t>ivalište, odnosno sjedište na p</w:t>
      </w:r>
      <w:r w:rsidR="002C03AC" w:rsidRPr="0025256D">
        <w:rPr>
          <w:rFonts w:ascii="Arial" w:hAnsi="Arial" w:cs="Arial"/>
          <w:color w:val="000000"/>
        </w:rPr>
        <w:t>odručju opštine Budva i koji svoju djelatnost ob</w:t>
      </w:r>
      <w:r w:rsidR="00CF1010" w:rsidRPr="0025256D">
        <w:rPr>
          <w:rFonts w:ascii="Arial" w:hAnsi="Arial" w:cs="Arial"/>
          <w:color w:val="000000"/>
        </w:rPr>
        <w:t>a</w:t>
      </w:r>
      <w:r w:rsidR="002C03AC" w:rsidRPr="0025256D">
        <w:rPr>
          <w:rFonts w:ascii="Arial" w:hAnsi="Arial" w:cs="Arial"/>
          <w:color w:val="000000"/>
        </w:rPr>
        <w:t>vljaju na području opštine Budva.</w:t>
      </w:r>
    </w:p>
    <w:p w:rsidR="00BC0866" w:rsidRPr="0025256D" w:rsidRDefault="005F1AD5" w:rsidP="00F96989">
      <w:pPr>
        <w:shd w:val="clear" w:color="auto" w:fill="FFFFFF"/>
        <w:spacing w:after="225" w:line="294" w:lineRule="atLeast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proofErr w:type="gramStart"/>
      <w:r w:rsidR="00F96989" w:rsidRPr="0025256D">
        <w:rPr>
          <w:rFonts w:ascii="Arial" w:hAnsi="Arial" w:cs="Arial"/>
          <w:b/>
          <w:color w:val="000000"/>
        </w:rPr>
        <w:t>4.</w:t>
      </w:r>
      <w:r w:rsidR="00BC0866" w:rsidRPr="0025256D">
        <w:rPr>
          <w:rFonts w:ascii="Arial" w:hAnsi="Arial" w:cs="Arial"/>
          <w:b/>
          <w:color w:val="000000"/>
        </w:rPr>
        <w:t>VISINA</w:t>
      </w:r>
      <w:proofErr w:type="gramEnd"/>
      <w:r w:rsidR="00BC0866" w:rsidRPr="0025256D">
        <w:rPr>
          <w:rFonts w:ascii="Arial" w:hAnsi="Arial" w:cs="Arial"/>
          <w:b/>
          <w:color w:val="000000"/>
        </w:rPr>
        <w:t xml:space="preserve"> OPREDJELJENIH SREDSTAVA </w:t>
      </w:r>
    </w:p>
    <w:p w:rsidR="009424BD" w:rsidRDefault="00BC0866" w:rsidP="001771FE">
      <w:pPr>
        <w:shd w:val="clear" w:color="auto" w:fill="FFFFFF"/>
        <w:spacing w:after="225" w:line="294" w:lineRule="atLeast"/>
        <w:jc w:val="both"/>
        <w:rPr>
          <w:rFonts w:ascii="Arial" w:hAnsi="Arial" w:cs="Arial"/>
        </w:rPr>
      </w:pPr>
      <w:proofErr w:type="gramStart"/>
      <w:r w:rsidRPr="0025256D">
        <w:rPr>
          <w:rFonts w:ascii="Arial" w:hAnsi="Arial" w:cs="Arial"/>
          <w:color w:val="000000"/>
        </w:rPr>
        <w:lastRenderedPageBreak/>
        <w:t xml:space="preserve">Za izbor i otkup budvanskih suvenira, Finansijskim planom Turističke organizacije opštine Budva </w:t>
      </w:r>
      <w:r w:rsidRPr="0025256D">
        <w:rPr>
          <w:rFonts w:ascii="Arial" w:hAnsi="Arial" w:cs="Arial"/>
        </w:rPr>
        <w:t>za 2019.</w:t>
      </w:r>
      <w:proofErr w:type="gramEnd"/>
      <w:r w:rsidR="00DB5212" w:rsidRPr="0025256D">
        <w:rPr>
          <w:rFonts w:ascii="Arial" w:hAnsi="Arial" w:cs="Arial"/>
        </w:rPr>
        <w:t xml:space="preserve"> </w:t>
      </w:r>
      <w:proofErr w:type="gramStart"/>
      <w:r w:rsidR="00DB5212" w:rsidRPr="0025256D">
        <w:rPr>
          <w:rFonts w:ascii="Arial" w:hAnsi="Arial" w:cs="Arial"/>
        </w:rPr>
        <w:t>g</w:t>
      </w:r>
      <w:r w:rsidRPr="0025256D">
        <w:rPr>
          <w:rFonts w:ascii="Arial" w:hAnsi="Arial" w:cs="Arial"/>
        </w:rPr>
        <w:t>odinu</w:t>
      </w:r>
      <w:proofErr w:type="gramEnd"/>
      <w:r w:rsidRPr="0025256D">
        <w:rPr>
          <w:rFonts w:ascii="Arial" w:hAnsi="Arial" w:cs="Arial"/>
        </w:rPr>
        <w:t xml:space="preserve"> je opredjeljeno ukupno 15.000,00 €. </w:t>
      </w:r>
    </w:p>
    <w:p w:rsidR="00A13E96" w:rsidRDefault="009424BD" w:rsidP="0063005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Količina utrošenih sredstava </w:t>
      </w:r>
      <w:r w:rsidR="002F1B4C">
        <w:rPr>
          <w:rFonts w:ascii="Arial" w:hAnsi="Arial" w:cs="Arial"/>
          <w:color w:val="000000"/>
        </w:rPr>
        <w:t xml:space="preserve">po predmetnom pozivu </w:t>
      </w:r>
      <w:r>
        <w:rPr>
          <w:rFonts w:ascii="Arial" w:hAnsi="Arial" w:cs="Arial"/>
          <w:color w:val="000000"/>
        </w:rPr>
        <w:t xml:space="preserve">zavisiće od broja </w:t>
      </w:r>
      <w:r w:rsidR="002F1B4C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količine  izabranih</w:t>
      </w:r>
      <w:proofErr w:type="gramEnd"/>
      <w:r>
        <w:rPr>
          <w:rFonts w:ascii="Arial" w:hAnsi="Arial" w:cs="Arial"/>
          <w:color w:val="000000"/>
        </w:rPr>
        <w:t xml:space="preserve"> suvenira</w:t>
      </w:r>
      <w:r w:rsidR="002F1B4C">
        <w:rPr>
          <w:rFonts w:ascii="Arial" w:hAnsi="Arial" w:cs="Arial"/>
          <w:color w:val="000000"/>
        </w:rPr>
        <w:t xml:space="preserve">, koji će biti prilagođeni potrebama Turističke organizacije opštine Budva.  </w:t>
      </w:r>
    </w:p>
    <w:p w:rsidR="00630055" w:rsidRPr="002F1B4C" w:rsidRDefault="00630055" w:rsidP="00630055">
      <w:pPr>
        <w:jc w:val="both"/>
        <w:rPr>
          <w:rFonts w:ascii="Arial" w:hAnsi="Arial" w:cs="Arial"/>
          <w:color w:val="000000"/>
        </w:rPr>
      </w:pPr>
    </w:p>
    <w:p w:rsidR="001D42BA" w:rsidRPr="00A06A04" w:rsidRDefault="00A06A04" w:rsidP="00A06A04">
      <w:pPr>
        <w:pStyle w:val="ListParagraph"/>
        <w:numPr>
          <w:ilvl w:val="0"/>
          <w:numId w:val="11"/>
        </w:numPr>
        <w:shd w:val="clear" w:color="auto" w:fill="FFFFFF"/>
        <w:spacing w:after="225" w:line="29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UZORCI I POTREBNA  DOKUMENTACIJA</w:t>
      </w:r>
      <w:r w:rsidR="00C80854" w:rsidRPr="00A06A04">
        <w:rPr>
          <w:rFonts w:ascii="Arial" w:hAnsi="Arial" w:cs="Arial"/>
          <w:b/>
          <w:color w:val="000000"/>
        </w:rPr>
        <w:t xml:space="preserve">                                                          </w:t>
      </w:r>
    </w:p>
    <w:p w:rsidR="00D00CE6" w:rsidRPr="0025256D" w:rsidRDefault="001771FE" w:rsidP="00D00CE6">
      <w:pPr>
        <w:shd w:val="clear" w:color="auto" w:fill="FFFFFF"/>
        <w:spacing w:after="225" w:line="294" w:lineRule="atLeast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R</w:t>
      </w:r>
      <w:r w:rsidR="00F96989" w:rsidRPr="0025256D">
        <w:rPr>
          <w:rFonts w:ascii="Arial" w:hAnsi="Arial" w:cs="Arial"/>
          <w:color w:val="000000"/>
        </w:rPr>
        <w:t>adi učešća na Poziv</w:t>
      </w:r>
      <w:r w:rsidRPr="0025256D">
        <w:rPr>
          <w:rFonts w:ascii="Arial" w:hAnsi="Arial" w:cs="Arial"/>
          <w:color w:val="000000"/>
        </w:rPr>
        <w:t xml:space="preserve"> </w:t>
      </w:r>
      <w:r w:rsidR="00D00CE6" w:rsidRPr="0025256D">
        <w:rPr>
          <w:rFonts w:ascii="Arial" w:hAnsi="Arial" w:cs="Arial"/>
          <w:color w:val="000000"/>
        </w:rPr>
        <w:t>pravna i fizička lica dostavljaju jedan primjerak (uzorak</w:t>
      </w:r>
      <w:proofErr w:type="gramStart"/>
      <w:r w:rsidR="00D00CE6" w:rsidRPr="0025256D">
        <w:rPr>
          <w:rFonts w:ascii="Arial" w:hAnsi="Arial" w:cs="Arial"/>
          <w:color w:val="000000"/>
        </w:rPr>
        <w:t>)  suvenira</w:t>
      </w:r>
      <w:proofErr w:type="gramEnd"/>
      <w:r w:rsidR="00D00CE6" w:rsidRPr="0025256D">
        <w:rPr>
          <w:rFonts w:ascii="Arial" w:hAnsi="Arial" w:cs="Arial"/>
          <w:color w:val="000000"/>
        </w:rPr>
        <w:t>, sa deklaracijom  u originalnoj veličini i materijalu.</w:t>
      </w:r>
    </w:p>
    <w:p w:rsidR="00D00CE6" w:rsidRPr="0025256D" w:rsidRDefault="00D00CE6" w:rsidP="00D00CE6">
      <w:pPr>
        <w:shd w:val="clear" w:color="auto" w:fill="FFFFFF"/>
        <w:spacing w:after="225" w:line="294" w:lineRule="atLeast"/>
        <w:jc w:val="both"/>
        <w:rPr>
          <w:rFonts w:ascii="Arial" w:hAnsi="Arial" w:cs="Arial"/>
        </w:rPr>
      </w:pPr>
      <w:proofErr w:type="gramStart"/>
      <w:r w:rsidRPr="0025256D">
        <w:rPr>
          <w:rFonts w:ascii="Arial" w:hAnsi="Arial" w:cs="Arial"/>
          <w:shd w:val="clear" w:color="auto" w:fill="FFFFFF"/>
        </w:rPr>
        <w:t>Ako se radi o 3.</w:t>
      </w:r>
      <w:proofErr w:type="gramEnd"/>
      <w:r w:rsidRPr="0025256D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25256D">
        <w:rPr>
          <w:rFonts w:ascii="Arial" w:hAnsi="Arial" w:cs="Arial"/>
          <w:shd w:val="clear" w:color="auto" w:fill="FFFFFF"/>
        </w:rPr>
        <w:t>kategoriji</w:t>
      </w:r>
      <w:proofErr w:type="gramEnd"/>
      <w:r w:rsidRPr="0025256D">
        <w:rPr>
          <w:rFonts w:ascii="Arial" w:hAnsi="Arial" w:cs="Arial"/>
          <w:shd w:val="clear" w:color="auto" w:fill="FFFFFF"/>
        </w:rPr>
        <w:t xml:space="preserve"> – umjetnički suveniri, dovoljno je priložiti fotografije ili prezentirati suvenir na drugi način na koji vlasnik smatra da je prikladan.</w:t>
      </w:r>
    </w:p>
    <w:p w:rsidR="00D00CE6" w:rsidRPr="00E7339E" w:rsidRDefault="00630055" w:rsidP="00E7339E">
      <w:pPr>
        <w:shd w:val="clear" w:color="auto" w:fill="FFFFFF"/>
        <w:spacing w:after="225" w:line="29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Pravna i fizička lica (autor) </w:t>
      </w:r>
      <w:r w:rsidR="00D00CE6" w:rsidRPr="0025256D">
        <w:rPr>
          <w:rFonts w:ascii="Arial" w:hAnsi="Arial" w:cs="Arial"/>
          <w:color w:val="000000"/>
        </w:rPr>
        <w:t xml:space="preserve">treba da dostave primjerak (uzorak) suvenira </w:t>
      </w:r>
      <w:proofErr w:type="gramStart"/>
      <w:r w:rsidR="00D00CE6" w:rsidRPr="0025256D">
        <w:rPr>
          <w:rFonts w:ascii="Arial" w:hAnsi="Arial" w:cs="Arial"/>
          <w:color w:val="000000"/>
        </w:rPr>
        <w:t>sa</w:t>
      </w:r>
      <w:proofErr w:type="gramEnd"/>
      <w:r w:rsidR="00D00CE6" w:rsidRPr="0025256D">
        <w:rPr>
          <w:rFonts w:ascii="Arial" w:hAnsi="Arial" w:cs="Arial"/>
          <w:color w:val="000000"/>
        </w:rPr>
        <w:t xml:space="preserve"> </w:t>
      </w:r>
      <w:r w:rsidR="00D00CE6" w:rsidRPr="00E7339E">
        <w:rPr>
          <w:rFonts w:ascii="Arial" w:hAnsi="Arial" w:cs="Arial"/>
          <w:color w:val="000000"/>
        </w:rPr>
        <w:t>deklaracijom na sledeći način:</w:t>
      </w:r>
    </w:p>
    <w:p w:rsidR="00D00CE6" w:rsidRDefault="00D00CE6" w:rsidP="00E73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E7339E">
        <w:rPr>
          <w:rFonts w:ascii="Arial" w:hAnsi="Arial" w:cs="Arial"/>
          <w:color w:val="000000"/>
        </w:rPr>
        <w:t xml:space="preserve">- </w:t>
      </w:r>
      <w:proofErr w:type="gramStart"/>
      <w:r w:rsidRPr="00E7339E">
        <w:rPr>
          <w:rFonts w:ascii="Arial" w:hAnsi="Arial" w:cs="Arial"/>
          <w:color w:val="000000"/>
        </w:rPr>
        <w:t>u</w:t>
      </w:r>
      <w:proofErr w:type="gramEnd"/>
      <w:r w:rsidRPr="00E7339E">
        <w:rPr>
          <w:rFonts w:ascii="Arial" w:hAnsi="Arial" w:cs="Arial"/>
          <w:color w:val="000000"/>
        </w:rPr>
        <w:t xml:space="preserve"> zatvorenom paketu ili kovert</w:t>
      </w:r>
      <w:r w:rsidR="001771FE" w:rsidRPr="00E7339E">
        <w:rPr>
          <w:rFonts w:ascii="Arial" w:hAnsi="Arial" w:cs="Arial"/>
          <w:color w:val="000000"/>
        </w:rPr>
        <w:t>i</w:t>
      </w:r>
      <w:r w:rsidRPr="00E7339E">
        <w:rPr>
          <w:rFonts w:ascii="Arial" w:hAnsi="Arial" w:cs="Arial"/>
          <w:color w:val="000000"/>
        </w:rPr>
        <w:t xml:space="preserve"> sa naznakom </w:t>
      </w:r>
      <w:r w:rsidR="001D42BA" w:rsidRPr="00E7339E">
        <w:rPr>
          <w:rFonts w:ascii="Arial" w:hAnsi="Arial" w:cs="Arial"/>
          <w:b/>
          <w:bCs/>
          <w:color w:val="000000"/>
          <w:bdr w:val="none" w:sz="0" w:space="0" w:color="auto" w:frame="1"/>
        </w:rPr>
        <w:t>"</w:t>
      </w:r>
      <w:r w:rsidR="00736D88" w:rsidRPr="00E7339E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NE OTVARATI - </w:t>
      </w:r>
      <w:r w:rsidR="001D42BA" w:rsidRPr="00E7339E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PRIJAVA </w:t>
      </w:r>
      <w:r w:rsidRPr="00E7339E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za </w:t>
      </w:r>
      <w:r w:rsidR="001771FE" w:rsidRPr="00E7339E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izvorni budvanski </w:t>
      </w:r>
      <w:r w:rsidR="0085720E" w:rsidRPr="00E7339E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suvenir", </w:t>
      </w:r>
      <w:r w:rsidR="0085720E" w:rsidRPr="0085720E">
        <w:rPr>
          <w:rFonts w:ascii="Arial" w:eastAsia="Calibri" w:hAnsi="Arial" w:cs="Arial"/>
          <w:lang w:eastAsia="en-US"/>
        </w:rPr>
        <w:t>na način</w:t>
      </w:r>
      <w:r w:rsidR="0085720E" w:rsidRPr="00E7339E">
        <w:rPr>
          <w:rFonts w:ascii="Arial" w:eastAsia="Calibri" w:hAnsi="Arial" w:cs="Arial"/>
          <w:lang w:eastAsia="en-US"/>
        </w:rPr>
        <w:t xml:space="preserve"> da se prilikom otvaranja  koverte/ paketa</w:t>
      </w:r>
      <w:r w:rsidR="0085720E" w:rsidRPr="0085720E">
        <w:rPr>
          <w:rFonts w:ascii="Arial" w:eastAsia="Calibri" w:hAnsi="Arial" w:cs="Arial"/>
          <w:lang w:eastAsia="en-US"/>
        </w:rPr>
        <w:t xml:space="preserve"> može sa sigurnošću utvrditi da se prvi put otvara</w:t>
      </w:r>
      <w:r w:rsidR="00E7339E">
        <w:rPr>
          <w:rFonts w:ascii="Arial" w:hAnsi="Arial" w:cs="Arial"/>
          <w:color w:val="000000"/>
        </w:rPr>
        <w:t xml:space="preserve">. </w:t>
      </w:r>
      <w:r w:rsidRPr="00E7339E">
        <w:rPr>
          <w:rFonts w:ascii="Arial" w:hAnsi="Arial" w:cs="Arial"/>
          <w:color w:val="000000"/>
        </w:rPr>
        <w:t xml:space="preserve">Na </w:t>
      </w:r>
      <w:proofErr w:type="gramStart"/>
      <w:r w:rsidR="0085720E" w:rsidRPr="00E7339E">
        <w:rPr>
          <w:rFonts w:ascii="Arial" w:hAnsi="Arial" w:cs="Arial"/>
          <w:color w:val="000000"/>
        </w:rPr>
        <w:t>omotu  koverte</w:t>
      </w:r>
      <w:proofErr w:type="gramEnd"/>
      <w:r w:rsidR="00E7339E">
        <w:rPr>
          <w:rFonts w:ascii="Arial" w:hAnsi="Arial" w:cs="Arial"/>
          <w:color w:val="000000"/>
        </w:rPr>
        <w:t>/ paketa</w:t>
      </w:r>
      <w:r w:rsidR="0085720E" w:rsidRPr="00E7339E">
        <w:rPr>
          <w:rFonts w:ascii="Arial" w:hAnsi="Arial" w:cs="Arial"/>
          <w:color w:val="000000"/>
        </w:rPr>
        <w:t xml:space="preserve"> navodi se </w:t>
      </w:r>
      <w:r w:rsidR="00C714D5" w:rsidRPr="00E7339E">
        <w:rPr>
          <w:rFonts w:ascii="Arial" w:hAnsi="Arial" w:cs="Arial"/>
          <w:color w:val="000000"/>
        </w:rPr>
        <w:t xml:space="preserve"> </w:t>
      </w:r>
      <w:r w:rsidR="0085720E" w:rsidRPr="00E7339E">
        <w:rPr>
          <w:rFonts w:ascii="Arial" w:hAnsi="Arial" w:cs="Arial"/>
          <w:color w:val="000000"/>
        </w:rPr>
        <w:t xml:space="preserve">ime i prezime/ </w:t>
      </w:r>
      <w:r w:rsidR="0085720E" w:rsidRPr="00E7339E">
        <w:rPr>
          <w:rFonts w:ascii="Arial" w:eastAsia="Calibri" w:hAnsi="Arial" w:cs="Arial"/>
          <w:lang w:eastAsia="en-US"/>
        </w:rPr>
        <w:t>naziv, adresa/</w:t>
      </w:r>
      <w:r w:rsidR="00E7339E">
        <w:rPr>
          <w:rFonts w:ascii="Arial" w:eastAsia="Calibri" w:hAnsi="Arial" w:cs="Arial"/>
          <w:lang w:eastAsia="en-US"/>
        </w:rPr>
        <w:t xml:space="preserve"> </w:t>
      </w:r>
      <w:r w:rsidR="0085720E" w:rsidRPr="00E7339E">
        <w:rPr>
          <w:rFonts w:ascii="Arial" w:eastAsia="Calibri" w:hAnsi="Arial" w:cs="Arial"/>
          <w:lang w:eastAsia="en-US"/>
        </w:rPr>
        <w:t xml:space="preserve">sjedište podnosioca prijave, kao  </w:t>
      </w:r>
      <w:r w:rsidR="00E7339E">
        <w:rPr>
          <w:rFonts w:ascii="Arial" w:eastAsia="Calibri" w:hAnsi="Arial" w:cs="Arial"/>
          <w:lang w:eastAsia="en-US"/>
        </w:rPr>
        <w:t>i</w:t>
      </w:r>
      <w:r w:rsidR="0085720E" w:rsidRPr="00E7339E">
        <w:rPr>
          <w:rFonts w:ascii="Arial" w:eastAsia="Calibri" w:hAnsi="Arial" w:cs="Arial"/>
          <w:lang w:eastAsia="en-US"/>
        </w:rPr>
        <w:t xml:space="preserve"> naziv i</w:t>
      </w:r>
      <w:r w:rsidR="0085720E" w:rsidRPr="0085720E">
        <w:rPr>
          <w:rFonts w:ascii="Arial" w:eastAsia="Calibri" w:hAnsi="Arial" w:cs="Arial"/>
          <w:lang w:eastAsia="en-US"/>
        </w:rPr>
        <w:t xml:space="preserve"> sjedište,</w:t>
      </w:r>
      <w:r w:rsidR="00E7339E" w:rsidRPr="00E7339E">
        <w:rPr>
          <w:rFonts w:ascii="Arial" w:eastAsia="Calibri" w:hAnsi="Arial" w:cs="Arial"/>
          <w:lang w:eastAsia="en-US"/>
        </w:rPr>
        <w:t>Turističke organizacije opštine Budva.</w:t>
      </w:r>
    </w:p>
    <w:p w:rsidR="00E7339E" w:rsidRPr="00E7339E" w:rsidRDefault="00E7339E" w:rsidP="00E73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:rsidR="00D00CE6" w:rsidRPr="0025256D" w:rsidRDefault="00D00CE6" w:rsidP="00D00CE6">
      <w:pPr>
        <w:shd w:val="clear" w:color="auto" w:fill="FFFFFF"/>
        <w:spacing w:line="294" w:lineRule="atLeast"/>
        <w:jc w:val="both"/>
        <w:rPr>
          <w:rFonts w:ascii="Arial" w:hAnsi="Arial" w:cs="Arial"/>
          <w:b/>
          <w:color w:val="000000"/>
          <w:u w:val="single"/>
        </w:rPr>
      </w:pPr>
      <w:r w:rsidRPr="0025256D">
        <w:rPr>
          <w:rFonts w:ascii="Arial" w:hAnsi="Arial" w:cs="Arial"/>
          <w:color w:val="000000"/>
        </w:rPr>
        <w:t xml:space="preserve">- </w:t>
      </w:r>
      <w:proofErr w:type="gramStart"/>
      <w:r w:rsidRPr="0025256D">
        <w:rPr>
          <w:rFonts w:ascii="Arial" w:hAnsi="Arial" w:cs="Arial"/>
          <w:color w:val="000000"/>
        </w:rPr>
        <w:t>u</w:t>
      </w:r>
      <w:proofErr w:type="gramEnd"/>
      <w:r w:rsidRPr="0025256D">
        <w:rPr>
          <w:rFonts w:ascii="Arial" w:hAnsi="Arial" w:cs="Arial"/>
          <w:color w:val="000000"/>
        </w:rPr>
        <w:t xml:space="preserve"> istoj pošiljci u zatvorenom paketu, u posebno </w:t>
      </w:r>
      <w:r w:rsidRPr="0025256D">
        <w:rPr>
          <w:rFonts w:ascii="Arial" w:hAnsi="Arial" w:cs="Arial"/>
          <w:bCs/>
          <w:color w:val="000000"/>
          <w:bdr w:val="none" w:sz="0" w:space="0" w:color="auto" w:frame="1"/>
        </w:rPr>
        <w:t>zatvorenoj bijeloj</w:t>
      </w:r>
      <w:r w:rsidRPr="0025256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25256D">
        <w:rPr>
          <w:rFonts w:ascii="Arial" w:hAnsi="Arial" w:cs="Arial"/>
          <w:color w:val="000000"/>
        </w:rPr>
        <w:t> kover</w:t>
      </w:r>
      <w:r w:rsidR="00630055">
        <w:rPr>
          <w:rFonts w:ascii="Arial" w:hAnsi="Arial" w:cs="Arial"/>
          <w:color w:val="000000"/>
        </w:rPr>
        <w:t xml:space="preserve">ti koja je obilježena arapskim </w:t>
      </w:r>
      <w:r w:rsidRPr="0025256D">
        <w:rPr>
          <w:rFonts w:ascii="Arial" w:hAnsi="Arial" w:cs="Arial"/>
          <w:color w:val="000000"/>
        </w:rPr>
        <w:t xml:space="preserve">brojem 1, prilaže se popunjena  </w:t>
      </w:r>
      <w:r w:rsidRPr="0025256D">
        <w:rPr>
          <w:rFonts w:ascii="Arial" w:hAnsi="Arial" w:cs="Arial"/>
          <w:b/>
          <w:color w:val="000000"/>
          <w:u w:val="single"/>
        </w:rPr>
        <w:t>P</w:t>
      </w:r>
      <w:r w:rsidR="003B1092" w:rsidRPr="0025256D">
        <w:rPr>
          <w:rFonts w:ascii="Arial" w:hAnsi="Arial" w:cs="Arial"/>
          <w:b/>
          <w:color w:val="000000"/>
          <w:u w:val="single"/>
        </w:rPr>
        <w:t>rijava za izvorni budvanski suvenir</w:t>
      </w:r>
      <w:r w:rsidRPr="0025256D">
        <w:rPr>
          <w:rFonts w:ascii="Arial" w:hAnsi="Arial" w:cs="Arial"/>
          <w:color w:val="000000"/>
        </w:rPr>
        <w:t xml:space="preserve"> data</w:t>
      </w:r>
      <w:r w:rsidRPr="0025256D">
        <w:rPr>
          <w:rFonts w:ascii="Arial" w:hAnsi="Arial" w:cs="Arial"/>
          <w:b/>
          <w:color w:val="000000"/>
          <w:u w:val="single"/>
        </w:rPr>
        <w:t xml:space="preserve"> na</w:t>
      </w:r>
      <w:r w:rsidRPr="0025256D">
        <w:rPr>
          <w:rFonts w:ascii="Arial" w:hAnsi="Arial" w:cs="Arial"/>
          <w:color w:val="000000"/>
          <w:u w:val="single"/>
        </w:rPr>
        <w:t xml:space="preserve"> </w:t>
      </w:r>
      <w:r w:rsidRPr="0025256D">
        <w:rPr>
          <w:rFonts w:ascii="Arial" w:hAnsi="Arial" w:cs="Arial"/>
          <w:b/>
          <w:color w:val="000000"/>
          <w:u w:val="single"/>
        </w:rPr>
        <w:t>obrascu  1.</w:t>
      </w:r>
    </w:p>
    <w:p w:rsidR="00D00CE6" w:rsidRPr="0025256D" w:rsidRDefault="00D00CE6" w:rsidP="00D00CE6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Kov</w:t>
      </w:r>
      <w:r w:rsidR="003B1092" w:rsidRPr="0025256D">
        <w:rPr>
          <w:rFonts w:ascii="Arial" w:hAnsi="Arial" w:cs="Arial"/>
          <w:color w:val="000000"/>
        </w:rPr>
        <w:t>erta broj 1 – Prijava za izvorni budvanski suvenir</w:t>
      </w:r>
      <w:r w:rsidRPr="0025256D">
        <w:rPr>
          <w:rFonts w:ascii="Arial" w:hAnsi="Arial" w:cs="Arial"/>
          <w:color w:val="000000"/>
        </w:rPr>
        <w:t xml:space="preserve"> (obrazac 1) sadrži: </w:t>
      </w:r>
    </w:p>
    <w:p w:rsidR="00D00CE6" w:rsidRPr="0025256D" w:rsidRDefault="00D00CE6" w:rsidP="00D00CE6">
      <w:pPr>
        <w:pStyle w:val="ListParagraph"/>
        <w:numPr>
          <w:ilvl w:val="0"/>
          <w:numId w:val="10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b/>
          <w:color w:val="000000"/>
          <w:u w:val="single"/>
        </w:rPr>
      </w:pPr>
      <w:r w:rsidRPr="0025256D">
        <w:rPr>
          <w:rFonts w:ascii="Arial" w:hAnsi="Arial" w:cs="Arial"/>
          <w:b/>
          <w:color w:val="000000"/>
          <w:u w:val="single"/>
        </w:rPr>
        <w:t xml:space="preserve">Podatke o autoru/autorima: 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Ime i prezime/Naziv;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Adresa/Sjedište;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JMB/PIB;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Broj telefona;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E mail;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Internet stranica;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Ime i prezime odgovornog lica;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Kontakt podaci odgovornog lica;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 xml:space="preserve">Potpis autora/ovlašćenog lica 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M.P. (za pravna lica);</w:t>
      </w:r>
    </w:p>
    <w:p w:rsidR="00D00CE6" w:rsidRPr="0025256D" w:rsidRDefault="00630055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Mjesto i datum</w:t>
      </w:r>
      <w:r w:rsidR="00D00CE6" w:rsidRPr="0025256D">
        <w:rPr>
          <w:rFonts w:ascii="Arial" w:hAnsi="Arial" w:cs="Arial"/>
          <w:color w:val="000000"/>
        </w:rPr>
        <w:t>;</w:t>
      </w:r>
    </w:p>
    <w:p w:rsidR="00D00CE6" w:rsidRPr="0025256D" w:rsidRDefault="00D00CE6" w:rsidP="00D00CE6">
      <w:pPr>
        <w:pStyle w:val="ListParagraph"/>
        <w:shd w:val="clear" w:color="auto" w:fill="FFFFFF"/>
        <w:spacing w:line="294" w:lineRule="atLeast"/>
        <w:ind w:left="2880"/>
        <w:jc w:val="both"/>
        <w:rPr>
          <w:rFonts w:ascii="Arial" w:hAnsi="Arial" w:cs="Arial"/>
          <w:color w:val="000000"/>
        </w:rPr>
      </w:pPr>
    </w:p>
    <w:p w:rsidR="00D00CE6" w:rsidRPr="0025256D" w:rsidRDefault="00D00CE6" w:rsidP="00D00CE6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 xml:space="preserve">- </w:t>
      </w:r>
      <w:proofErr w:type="gramStart"/>
      <w:r w:rsidRPr="0025256D">
        <w:rPr>
          <w:rFonts w:ascii="Arial" w:hAnsi="Arial" w:cs="Arial"/>
          <w:color w:val="000000"/>
        </w:rPr>
        <w:t>u</w:t>
      </w:r>
      <w:proofErr w:type="gramEnd"/>
      <w:r w:rsidRPr="0025256D">
        <w:rPr>
          <w:rFonts w:ascii="Arial" w:hAnsi="Arial" w:cs="Arial"/>
          <w:color w:val="000000"/>
        </w:rPr>
        <w:t xml:space="preserve"> istoj pošiljci u zatvorenom paketu, u posebno </w:t>
      </w:r>
      <w:r w:rsidRPr="0025256D">
        <w:rPr>
          <w:rFonts w:ascii="Arial" w:hAnsi="Arial" w:cs="Arial"/>
          <w:bCs/>
          <w:color w:val="000000"/>
          <w:bdr w:val="none" w:sz="0" w:space="0" w:color="auto" w:frame="1"/>
        </w:rPr>
        <w:t>zatvorenoj bijeloj</w:t>
      </w:r>
      <w:r w:rsidRPr="0025256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25256D">
        <w:rPr>
          <w:rFonts w:ascii="Arial" w:hAnsi="Arial" w:cs="Arial"/>
          <w:color w:val="000000"/>
        </w:rPr>
        <w:t> koverti koja je obilježe</w:t>
      </w:r>
      <w:r w:rsidR="00630055">
        <w:rPr>
          <w:rFonts w:ascii="Arial" w:hAnsi="Arial" w:cs="Arial"/>
          <w:color w:val="000000"/>
        </w:rPr>
        <w:t xml:space="preserve">na arapskim brojem 2, prilaže </w:t>
      </w:r>
      <w:r w:rsidRPr="0025256D">
        <w:rPr>
          <w:rFonts w:ascii="Arial" w:hAnsi="Arial" w:cs="Arial"/>
          <w:color w:val="000000"/>
        </w:rPr>
        <w:t xml:space="preserve">se popunjena  </w:t>
      </w:r>
      <w:r w:rsidR="003B1092" w:rsidRPr="0025256D">
        <w:rPr>
          <w:rFonts w:ascii="Arial" w:hAnsi="Arial" w:cs="Arial"/>
          <w:b/>
          <w:color w:val="000000"/>
          <w:u w:val="single"/>
        </w:rPr>
        <w:t>Prijava za izvorni budvanski suvenir</w:t>
      </w:r>
      <w:r w:rsidRPr="0025256D">
        <w:rPr>
          <w:rFonts w:ascii="Arial" w:hAnsi="Arial" w:cs="Arial"/>
          <w:color w:val="000000"/>
        </w:rPr>
        <w:t xml:space="preserve">,, data </w:t>
      </w:r>
      <w:r w:rsidRPr="0025256D">
        <w:rPr>
          <w:rFonts w:ascii="Arial" w:hAnsi="Arial" w:cs="Arial"/>
          <w:b/>
          <w:color w:val="000000"/>
          <w:u w:val="single"/>
        </w:rPr>
        <w:t>na obrascu 2.</w:t>
      </w:r>
      <w:r w:rsidRPr="0025256D">
        <w:rPr>
          <w:rFonts w:ascii="Arial" w:hAnsi="Arial" w:cs="Arial"/>
          <w:color w:val="000000"/>
        </w:rPr>
        <w:t xml:space="preserve"> </w:t>
      </w:r>
    </w:p>
    <w:p w:rsidR="00D00CE6" w:rsidRPr="0025256D" w:rsidRDefault="00D00CE6" w:rsidP="00D00CE6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Kov</w:t>
      </w:r>
      <w:r w:rsidR="003B1092" w:rsidRPr="0025256D">
        <w:rPr>
          <w:rFonts w:ascii="Arial" w:hAnsi="Arial" w:cs="Arial"/>
          <w:color w:val="000000"/>
        </w:rPr>
        <w:t xml:space="preserve">erta broj 2 – Prijava za izvorni budvanski </w:t>
      </w:r>
      <w:proofErr w:type="gramStart"/>
      <w:r w:rsidR="003B1092" w:rsidRPr="0025256D">
        <w:rPr>
          <w:rFonts w:ascii="Arial" w:hAnsi="Arial" w:cs="Arial"/>
          <w:color w:val="000000"/>
        </w:rPr>
        <w:t xml:space="preserve">suvenir </w:t>
      </w:r>
      <w:r w:rsidRPr="0025256D">
        <w:rPr>
          <w:rFonts w:ascii="Arial" w:hAnsi="Arial" w:cs="Arial"/>
          <w:color w:val="000000"/>
        </w:rPr>
        <w:t xml:space="preserve"> (</w:t>
      </w:r>
      <w:proofErr w:type="gramEnd"/>
      <w:r w:rsidRPr="0025256D">
        <w:rPr>
          <w:rFonts w:ascii="Arial" w:hAnsi="Arial" w:cs="Arial"/>
          <w:color w:val="000000"/>
        </w:rPr>
        <w:t xml:space="preserve">obrazac 2) sadrži: </w:t>
      </w:r>
    </w:p>
    <w:p w:rsidR="00D00CE6" w:rsidRPr="0025256D" w:rsidRDefault="00D00CE6" w:rsidP="00D00CE6">
      <w:pPr>
        <w:pStyle w:val="ListParagraph"/>
        <w:numPr>
          <w:ilvl w:val="0"/>
          <w:numId w:val="10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b/>
          <w:color w:val="000000"/>
          <w:u w:val="single"/>
        </w:rPr>
      </w:pPr>
      <w:r w:rsidRPr="0025256D">
        <w:rPr>
          <w:rFonts w:ascii="Arial" w:hAnsi="Arial" w:cs="Arial"/>
          <w:b/>
          <w:color w:val="000000"/>
          <w:u w:val="single"/>
        </w:rPr>
        <w:lastRenderedPageBreak/>
        <w:t xml:space="preserve">Podatke o suveniru: 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Naziv suvenira;</w:t>
      </w:r>
    </w:p>
    <w:p w:rsidR="00D00CE6" w:rsidRPr="0025256D" w:rsidRDefault="00D00CE6" w:rsidP="00D00CE6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535353"/>
        </w:rPr>
        <w:t xml:space="preserve">Kratak opis </w:t>
      </w:r>
      <w:r w:rsidR="00E7339E">
        <w:rPr>
          <w:rFonts w:ascii="Arial" w:hAnsi="Arial" w:cs="Arial"/>
          <w:color w:val="535353"/>
        </w:rPr>
        <w:t xml:space="preserve">suvenira i </w:t>
      </w:r>
      <w:r w:rsidRPr="0025256D">
        <w:rPr>
          <w:rFonts w:ascii="Arial" w:hAnsi="Arial" w:cs="Arial"/>
          <w:color w:val="535353"/>
        </w:rPr>
        <w:t>materijala</w:t>
      </w:r>
      <w:r w:rsidR="00E7339E">
        <w:rPr>
          <w:rFonts w:ascii="Arial" w:hAnsi="Arial" w:cs="Arial"/>
          <w:color w:val="535353"/>
        </w:rPr>
        <w:t xml:space="preserve"> od kojeg je napravljen</w:t>
      </w:r>
      <w:r w:rsidRPr="0025256D">
        <w:rPr>
          <w:rFonts w:ascii="Arial" w:hAnsi="Arial" w:cs="Arial"/>
          <w:color w:val="535353"/>
        </w:rPr>
        <w:t>;</w:t>
      </w:r>
    </w:p>
    <w:p w:rsidR="00C80854" w:rsidRPr="00D01392" w:rsidRDefault="00D00CE6" w:rsidP="00D01392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535353"/>
        </w:rPr>
        <w:t xml:space="preserve">Postupak </w:t>
      </w:r>
      <w:r w:rsidR="003E2DAD">
        <w:rPr>
          <w:rFonts w:ascii="Arial" w:hAnsi="Arial" w:cs="Arial"/>
          <w:color w:val="535353"/>
        </w:rPr>
        <w:t xml:space="preserve">(tehnika) </w:t>
      </w:r>
      <w:r w:rsidRPr="0025256D">
        <w:rPr>
          <w:rFonts w:ascii="Arial" w:hAnsi="Arial" w:cs="Arial"/>
          <w:color w:val="535353"/>
        </w:rPr>
        <w:t>izrade</w:t>
      </w:r>
      <w:r w:rsidR="003E2DAD">
        <w:rPr>
          <w:rFonts w:ascii="Arial" w:hAnsi="Arial" w:cs="Arial"/>
          <w:color w:val="535353"/>
        </w:rPr>
        <w:t xml:space="preserve"> suvenira </w:t>
      </w:r>
      <w:r w:rsidRPr="0025256D">
        <w:rPr>
          <w:rFonts w:ascii="Arial" w:hAnsi="Arial" w:cs="Arial"/>
          <w:color w:val="535353"/>
        </w:rPr>
        <w:t xml:space="preserve"> i pakovanja,</w:t>
      </w:r>
      <w:r w:rsidR="00C80854" w:rsidRPr="00D01392">
        <w:rPr>
          <w:rFonts w:ascii="Arial" w:hAnsi="Arial" w:cs="Arial"/>
          <w:color w:val="535353"/>
        </w:rPr>
        <w:t xml:space="preserve">                                                                                  </w:t>
      </w:r>
    </w:p>
    <w:p w:rsidR="00D01392" w:rsidRDefault="00D00CE6" w:rsidP="00D01392">
      <w:pPr>
        <w:pStyle w:val="ListParagraph"/>
        <w:numPr>
          <w:ilvl w:val="1"/>
          <w:numId w:val="8"/>
        </w:numPr>
        <w:spacing w:after="225"/>
        <w:contextualSpacing w:val="0"/>
        <w:jc w:val="both"/>
        <w:textAlignment w:val="baseline"/>
        <w:rPr>
          <w:rFonts w:ascii="Arial" w:hAnsi="Arial" w:cs="Arial"/>
          <w:color w:val="535353"/>
        </w:rPr>
      </w:pPr>
      <w:r w:rsidRPr="0025256D">
        <w:rPr>
          <w:rFonts w:ascii="Arial" w:hAnsi="Arial" w:cs="Arial"/>
          <w:color w:val="535353"/>
        </w:rPr>
        <w:t xml:space="preserve">Izražena jedinična cijena suvenira sa </w:t>
      </w:r>
      <w:r w:rsidR="00963C27" w:rsidRPr="0025256D">
        <w:rPr>
          <w:rFonts w:ascii="Arial" w:hAnsi="Arial" w:cs="Arial"/>
          <w:color w:val="535353"/>
        </w:rPr>
        <w:t>pripadajućim iznosom PDV-a</w:t>
      </w:r>
      <w:r w:rsidR="003E2DAD">
        <w:rPr>
          <w:rFonts w:ascii="Arial" w:hAnsi="Arial" w:cs="Arial"/>
          <w:color w:val="535353"/>
        </w:rPr>
        <w:t xml:space="preserve"> (u koju mora biti uračunata i cijena pakovanja, ukoliko suvenir to zahtjeva); </w:t>
      </w:r>
    </w:p>
    <w:p w:rsidR="00D00CE6" w:rsidRPr="00D01392" w:rsidRDefault="00D00CE6" w:rsidP="00D01392">
      <w:pPr>
        <w:pStyle w:val="ListParagraph"/>
        <w:numPr>
          <w:ilvl w:val="1"/>
          <w:numId w:val="8"/>
        </w:numPr>
        <w:spacing w:after="225"/>
        <w:contextualSpacing w:val="0"/>
        <w:jc w:val="both"/>
        <w:textAlignment w:val="baseline"/>
        <w:rPr>
          <w:rFonts w:ascii="Arial" w:hAnsi="Arial" w:cs="Arial"/>
          <w:color w:val="535353"/>
        </w:rPr>
      </w:pPr>
      <w:r w:rsidRPr="00D01392">
        <w:rPr>
          <w:rFonts w:ascii="Arial" w:hAnsi="Arial" w:cs="Arial"/>
          <w:color w:val="535353"/>
        </w:rPr>
        <w:t>Potpis autora</w:t>
      </w:r>
      <w:r w:rsidR="00D01392" w:rsidRPr="00D01392">
        <w:rPr>
          <w:rFonts w:ascii="Arial" w:hAnsi="Arial" w:cs="Arial"/>
          <w:color w:val="535353"/>
        </w:rPr>
        <w:t xml:space="preserve"> /ovlašćenog lica</w:t>
      </w:r>
      <w:r w:rsidR="003E2DAD">
        <w:rPr>
          <w:rFonts w:ascii="Arial" w:hAnsi="Arial" w:cs="Arial"/>
          <w:color w:val="535353"/>
        </w:rPr>
        <w:t>;</w:t>
      </w:r>
    </w:p>
    <w:p w:rsidR="00D01392" w:rsidRDefault="00D01392" w:rsidP="00D01392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M.P. (za pravna lica);</w:t>
      </w:r>
    </w:p>
    <w:p w:rsidR="00D01392" w:rsidRDefault="00D01392" w:rsidP="00D01392">
      <w:pPr>
        <w:pStyle w:val="ListParagraph"/>
        <w:numPr>
          <w:ilvl w:val="1"/>
          <w:numId w:val="8"/>
        </w:numPr>
        <w:shd w:val="clear" w:color="auto" w:fill="FFFFFF"/>
        <w:spacing w:line="294" w:lineRule="atLeast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Mjesto i datum;</w:t>
      </w:r>
    </w:p>
    <w:p w:rsidR="00C714D5" w:rsidRPr="00D01392" w:rsidRDefault="00C714D5" w:rsidP="00C714D5">
      <w:pPr>
        <w:pStyle w:val="ListParagraph"/>
        <w:shd w:val="clear" w:color="auto" w:fill="FFFFFF"/>
        <w:spacing w:line="294" w:lineRule="atLeast"/>
        <w:ind w:left="2880"/>
        <w:contextualSpacing w:val="0"/>
        <w:jc w:val="both"/>
        <w:rPr>
          <w:rFonts w:ascii="Arial" w:hAnsi="Arial" w:cs="Arial"/>
          <w:color w:val="000000"/>
        </w:rPr>
      </w:pPr>
    </w:p>
    <w:p w:rsidR="00D01392" w:rsidRPr="003E2DAD" w:rsidRDefault="00D01392" w:rsidP="003E2DAD">
      <w:pPr>
        <w:spacing w:after="225"/>
        <w:jc w:val="both"/>
        <w:textAlignment w:val="baseline"/>
        <w:rPr>
          <w:rFonts w:ascii="Arial" w:hAnsi="Arial" w:cs="Arial"/>
          <w:color w:val="535353"/>
        </w:rPr>
      </w:pPr>
      <w:r w:rsidRPr="00D01392">
        <w:rPr>
          <w:rFonts w:ascii="Arial" w:hAnsi="Arial" w:cs="Arial"/>
          <w:color w:val="535353"/>
        </w:rPr>
        <w:t xml:space="preserve">Takođe, </w:t>
      </w:r>
      <w:r>
        <w:rPr>
          <w:rFonts w:ascii="Arial" w:hAnsi="Arial" w:cs="Arial"/>
          <w:color w:val="535353"/>
        </w:rPr>
        <w:t>u koverti broj 2</w:t>
      </w:r>
      <w:r w:rsidR="003E2DAD">
        <w:rPr>
          <w:rFonts w:ascii="Arial" w:hAnsi="Arial" w:cs="Arial"/>
          <w:color w:val="535353"/>
        </w:rPr>
        <w:t xml:space="preserve"> prilaže se</w:t>
      </w:r>
      <w:r w:rsidR="003E2DAD" w:rsidRPr="003E2DAD">
        <w:rPr>
          <w:rFonts w:ascii="Arial" w:hAnsi="Arial" w:cs="Arial"/>
          <w:b/>
          <w:color w:val="535353"/>
          <w:u w:val="single"/>
        </w:rPr>
        <w:t xml:space="preserve"> </w:t>
      </w:r>
      <w:r w:rsidR="003E2DAD" w:rsidRPr="003E2DAD">
        <w:rPr>
          <w:rFonts w:ascii="Arial" w:hAnsi="Arial" w:cs="Arial"/>
          <w:b/>
          <w:color w:val="333333"/>
          <w:u w:val="single"/>
        </w:rPr>
        <w:t>I</w:t>
      </w:r>
      <w:r w:rsidR="003E2DAD">
        <w:rPr>
          <w:rFonts w:ascii="Arial" w:hAnsi="Arial" w:cs="Arial"/>
          <w:b/>
          <w:color w:val="333333"/>
          <w:u w:val="single"/>
        </w:rPr>
        <w:t>zjava</w:t>
      </w:r>
      <w:r w:rsidR="00BD7922">
        <w:rPr>
          <w:rFonts w:ascii="Arial" w:hAnsi="Arial" w:cs="Arial"/>
          <w:b/>
          <w:color w:val="333333"/>
          <w:u w:val="single"/>
        </w:rPr>
        <w:t xml:space="preserve"> autora o</w:t>
      </w:r>
      <w:r w:rsidR="00630055">
        <w:rPr>
          <w:rFonts w:ascii="Arial" w:hAnsi="Arial" w:cs="Arial"/>
          <w:b/>
          <w:color w:val="333333"/>
          <w:u w:val="single"/>
        </w:rPr>
        <w:t xml:space="preserve"> autorstvu predloženog suvenira, </w:t>
      </w:r>
      <w:r w:rsidR="003E2DAD">
        <w:rPr>
          <w:rFonts w:ascii="Arial" w:hAnsi="Arial" w:cs="Arial"/>
          <w:color w:val="333333"/>
        </w:rPr>
        <w:t xml:space="preserve">data </w:t>
      </w:r>
      <w:proofErr w:type="gramStart"/>
      <w:r w:rsidR="003E2DAD" w:rsidRPr="003E2DAD">
        <w:rPr>
          <w:rFonts w:ascii="Arial" w:hAnsi="Arial" w:cs="Arial"/>
          <w:b/>
          <w:color w:val="333333"/>
          <w:u w:val="single"/>
        </w:rPr>
        <w:t>na</w:t>
      </w:r>
      <w:proofErr w:type="gramEnd"/>
      <w:r w:rsidR="003E2DAD" w:rsidRPr="003E2DAD">
        <w:rPr>
          <w:rFonts w:ascii="Arial" w:hAnsi="Arial" w:cs="Arial"/>
          <w:b/>
          <w:color w:val="333333"/>
          <w:u w:val="single"/>
        </w:rPr>
        <w:t xml:space="preserve"> obrascu 3.</w:t>
      </w:r>
    </w:p>
    <w:p w:rsidR="006C5A96" w:rsidRPr="006C5A96" w:rsidRDefault="006C5A96" w:rsidP="006C5A9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CS"/>
        </w:rPr>
      </w:pPr>
      <w:r w:rsidRPr="006C5A96">
        <w:rPr>
          <w:rFonts w:ascii="Arial" w:hAnsi="Arial" w:cs="Arial"/>
          <w:b/>
          <w:color w:val="333333"/>
          <w:u w:val="single"/>
        </w:rPr>
        <w:t>I</w:t>
      </w:r>
      <w:r w:rsidR="003E2DAD" w:rsidRPr="006C5A96">
        <w:rPr>
          <w:rFonts w:ascii="Arial" w:hAnsi="Arial" w:cs="Arial"/>
          <w:b/>
          <w:color w:val="333333"/>
          <w:u w:val="single"/>
        </w:rPr>
        <w:t>zjava autora</w:t>
      </w:r>
      <w:r w:rsidR="00BD7922" w:rsidRPr="006C5A96">
        <w:rPr>
          <w:rFonts w:ascii="Arial" w:hAnsi="Arial" w:cs="Arial"/>
          <w:b/>
          <w:color w:val="333333"/>
          <w:u w:val="single"/>
        </w:rPr>
        <w:t xml:space="preserve"> o autorstvu predloženog suvenira,</w:t>
      </w:r>
      <w:r w:rsidR="00D00CE6" w:rsidRPr="006C5A96">
        <w:rPr>
          <w:rFonts w:ascii="Arial" w:hAnsi="Arial" w:cs="Arial"/>
          <w:color w:val="333333"/>
        </w:rPr>
        <w:t xml:space="preserve"> </w:t>
      </w:r>
      <w:r w:rsidRPr="006C5A96">
        <w:rPr>
          <w:rFonts w:ascii="Arial" w:hAnsi="Arial" w:cs="Arial"/>
          <w:color w:val="333333"/>
        </w:rPr>
        <w:t xml:space="preserve">sadrži izjavu autora </w:t>
      </w:r>
      <w:r w:rsidRPr="006C5A96">
        <w:rPr>
          <w:rFonts w:ascii="Arial" w:hAnsi="Arial" w:cs="Arial"/>
          <w:lang w:val="sr-Latn-CS"/>
        </w:rPr>
        <w:t xml:space="preserve">da je  isključivi autor predloženog suvenira, da na predloženi suvenir </w:t>
      </w:r>
      <w:r w:rsidR="00821D89">
        <w:rPr>
          <w:rFonts w:ascii="Arial" w:hAnsi="Arial" w:cs="Arial"/>
          <w:lang w:val="sr-Latn-CS"/>
        </w:rPr>
        <w:t>niko drugi ne polaže bilo kakvo</w:t>
      </w:r>
      <w:r w:rsidRPr="006C5A96">
        <w:rPr>
          <w:rFonts w:ascii="Arial" w:hAnsi="Arial" w:cs="Arial"/>
          <w:lang w:val="sr-Latn-CS"/>
        </w:rPr>
        <w:t xml:space="preserve"> pravo po osnovu raspolaganja istim, a koja bi na bi</w:t>
      </w:r>
      <w:r w:rsidR="00821D89">
        <w:rPr>
          <w:rFonts w:ascii="Arial" w:hAnsi="Arial" w:cs="Arial"/>
          <w:lang w:val="sr-Latn-CS"/>
        </w:rPr>
        <w:t>lo koji drugi način onemogućila</w:t>
      </w:r>
      <w:r w:rsidRPr="006C5A96">
        <w:rPr>
          <w:rFonts w:ascii="Arial" w:hAnsi="Arial" w:cs="Arial"/>
          <w:lang w:val="sr-Latn-CS"/>
        </w:rPr>
        <w:t xml:space="preserve"> Turističku organizaciju opštine Budva da raspolaže pravima stečenim pozivom, te  da će  u suprotnom sve obaveze koje eventualno nastanu iz potraživanja trećih osoba padati na teret autora i </w:t>
      </w:r>
      <w:r w:rsidRPr="006C5A96">
        <w:rPr>
          <w:rFonts w:ascii="Arial" w:hAnsi="Arial" w:cs="Arial"/>
          <w:color w:val="333333"/>
        </w:rPr>
        <w:t>da pravo na komercijalno iskorišćavanje istog, ustupa Turističkoj organizaciji opštine Budva, pod uslovima koji će biti regulisani posebnim ugovorom.</w:t>
      </w:r>
    </w:p>
    <w:p w:rsidR="00F96989" w:rsidRPr="006C5A96" w:rsidRDefault="00F96989" w:rsidP="006C5A96">
      <w:pPr>
        <w:shd w:val="clear" w:color="auto" w:fill="FFFFFF"/>
        <w:ind w:left="360"/>
        <w:jc w:val="both"/>
        <w:rPr>
          <w:rFonts w:ascii="Arial" w:hAnsi="Arial" w:cs="Arial"/>
          <w:color w:val="333333"/>
        </w:rPr>
      </w:pPr>
    </w:p>
    <w:p w:rsidR="00D00CE6" w:rsidRPr="0025256D" w:rsidRDefault="00D00CE6" w:rsidP="00D00CE6">
      <w:pPr>
        <w:jc w:val="both"/>
        <w:rPr>
          <w:rFonts w:ascii="Arial" w:hAnsi="Arial" w:cs="Arial"/>
          <w:color w:val="000000"/>
        </w:rPr>
      </w:pPr>
      <w:proofErr w:type="gramStart"/>
      <w:r w:rsidRPr="0025256D">
        <w:rPr>
          <w:rFonts w:ascii="Arial" w:hAnsi="Arial" w:cs="Arial"/>
          <w:color w:val="000000"/>
        </w:rPr>
        <w:t>Jedan  autor</w:t>
      </w:r>
      <w:proofErr w:type="gramEnd"/>
      <w:r w:rsidRPr="0025256D">
        <w:rPr>
          <w:rFonts w:ascii="Arial" w:hAnsi="Arial" w:cs="Arial"/>
          <w:color w:val="000000"/>
        </w:rPr>
        <w:t xml:space="preserve">  može dostaviti više primjeraka suvenira, koji  se moraju predati kao posebna pošiljka sa sopstvenom šifrom,  na gore naveden način. </w:t>
      </w:r>
    </w:p>
    <w:p w:rsidR="001D42BA" w:rsidRPr="0025256D" w:rsidRDefault="001D42BA" w:rsidP="00D00CE6">
      <w:pPr>
        <w:jc w:val="both"/>
        <w:rPr>
          <w:rFonts w:ascii="Arial" w:hAnsi="Arial" w:cs="Arial"/>
          <w:color w:val="000000"/>
        </w:rPr>
      </w:pPr>
    </w:p>
    <w:p w:rsidR="00D00CE6" w:rsidRPr="0025256D" w:rsidRDefault="001D42BA" w:rsidP="00D00CE6">
      <w:pPr>
        <w:shd w:val="clear" w:color="auto" w:fill="FFFFFF"/>
        <w:spacing w:after="225" w:line="294" w:lineRule="atLeast"/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 xml:space="preserve">Prijavom na </w:t>
      </w:r>
      <w:proofErr w:type="gramStart"/>
      <w:r w:rsidRPr="0025256D">
        <w:rPr>
          <w:rFonts w:ascii="Arial" w:hAnsi="Arial" w:cs="Arial"/>
          <w:color w:val="000000"/>
        </w:rPr>
        <w:t>Poziv  učesnici</w:t>
      </w:r>
      <w:proofErr w:type="gramEnd"/>
      <w:r w:rsidRPr="0025256D">
        <w:rPr>
          <w:rFonts w:ascii="Arial" w:hAnsi="Arial" w:cs="Arial"/>
          <w:color w:val="000000"/>
        </w:rPr>
        <w:t xml:space="preserve">  Poziva </w:t>
      </w:r>
      <w:r w:rsidR="00D00CE6" w:rsidRPr="0025256D">
        <w:rPr>
          <w:rFonts w:ascii="Arial" w:hAnsi="Arial" w:cs="Arial"/>
          <w:color w:val="000000"/>
        </w:rPr>
        <w:t xml:space="preserve"> neopoziv</w:t>
      </w:r>
      <w:r w:rsidRPr="0025256D">
        <w:rPr>
          <w:rFonts w:ascii="Arial" w:hAnsi="Arial" w:cs="Arial"/>
          <w:color w:val="000000"/>
        </w:rPr>
        <w:t>o prihvataju sve uslove Poziva</w:t>
      </w:r>
      <w:r w:rsidR="00D00CE6" w:rsidRPr="0025256D">
        <w:rPr>
          <w:rFonts w:ascii="Arial" w:hAnsi="Arial" w:cs="Arial"/>
          <w:color w:val="000000"/>
        </w:rPr>
        <w:t>.</w:t>
      </w:r>
    </w:p>
    <w:p w:rsidR="00D00CE6" w:rsidRPr="003E2DAD" w:rsidRDefault="001D42BA" w:rsidP="001D42BA">
      <w:pPr>
        <w:spacing w:after="225"/>
        <w:jc w:val="both"/>
        <w:textAlignment w:val="baseline"/>
        <w:rPr>
          <w:rFonts w:ascii="Arial" w:hAnsi="Arial" w:cs="Arial"/>
        </w:rPr>
      </w:pPr>
      <w:r w:rsidRPr="003E2DAD">
        <w:rPr>
          <w:rFonts w:ascii="Arial" w:hAnsi="Arial" w:cs="Arial"/>
        </w:rPr>
        <w:t xml:space="preserve">Učesnik </w:t>
      </w:r>
      <w:proofErr w:type="gramStart"/>
      <w:r w:rsidRPr="003E2DAD">
        <w:rPr>
          <w:rFonts w:ascii="Arial" w:hAnsi="Arial" w:cs="Arial"/>
        </w:rPr>
        <w:t xml:space="preserve">Poziva </w:t>
      </w:r>
      <w:r w:rsidR="00D00CE6" w:rsidRPr="003E2DAD">
        <w:rPr>
          <w:rFonts w:ascii="Arial" w:hAnsi="Arial" w:cs="Arial"/>
        </w:rPr>
        <w:t xml:space="preserve"> treba</w:t>
      </w:r>
      <w:proofErr w:type="gramEnd"/>
      <w:r w:rsidR="00D00CE6" w:rsidRPr="003E2DAD">
        <w:rPr>
          <w:rFonts w:ascii="Arial" w:hAnsi="Arial" w:cs="Arial"/>
        </w:rPr>
        <w:t xml:space="preserve"> da predloži i pakovanje suvenira ukoliko sam proizvod to zahtijeva.</w:t>
      </w:r>
    </w:p>
    <w:p w:rsidR="00D01392" w:rsidRPr="002D5473" w:rsidRDefault="00B6489C" w:rsidP="002D5473">
      <w:pPr>
        <w:jc w:val="both"/>
        <w:rPr>
          <w:rFonts w:ascii="Arial" w:hAnsi="Arial" w:cs="Arial"/>
          <w:lang/>
        </w:rPr>
      </w:pPr>
      <w:r w:rsidRPr="002D5473">
        <w:rPr>
          <w:rFonts w:ascii="Arial" w:hAnsi="Arial" w:cs="Arial"/>
        </w:rPr>
        <w:t>Obrasci 1, 2</w:t>
      </w:r>
      <w:r w:rsidR="00D01392" w:rsidRPr="002D5473">
        <w:rPr>
          <w:rFonts w:ascii="Arial" w:hAnsi="Arial" w:cs="Arial"/>
        </w:rPr>
        <w:t>, 3</w:t>
      </w:r>
      <w:r w:rsidRPr="002D5473">
        <w:rPr>
          <w:rFonts w:ascii="Arial" w:hAnsi="Arial" w:cs="Arial"/>
        </w:rPr>
        <w:t xml:space="preserve"> </w:t>
      </w:r>
      <w:r w:rsidR="002D5473">
        <w:rPr>
          <w:rFonts w:ascii="Arial" w:hAnsi="Arial" w:cs="Arial"/>
        </w:rPr>
        <w:t xml:space="preserve">  su prilozi Poziva i podnosioci prijava su dužni da </w:t>
      </w:r>
      <w:r w:rsidR="00F526E3">
        <w:rPr>
          <w:rFonts w:ascii="Arial" w:hAnsi="Arial" w:cs="Arial"/>
        </w:rPr>
        <w:t xml:space="preserve">svoje ponude dostavljaju isključivo </w:t>
      </w:r>
      <w:proofErr w:type="gramStart"/>
      <w:r w:rsidR="00F526E3">
        <w:rPr>
          <w:rFonts w:ascii="Arial" w:hAnsi="Arial" w:cs="Arial"/>
        </w:rPr>
        <w:t>na</w:t>
      </w:r>
      <w:proofErr w:type="gramEnd"/>
      <w:r w:rsidR="00F526E3">
        <w:rPr>
          <w:rFonts w:ascii="Arial" w:hAnsi="Arial" w:cs="Arial"/>
        </w:rPr>
        <w:t xml:space="preserve"> propisanim obrascima.</w:t>
      </w:r>
    </w:p>
    <w:p w:rsidR="002D5473" w:rsidRDefault="002D5473" w:rsidP="002D5473">
      <w:pPr>
        <w:jc w:val="both"/>
        <w:rPr>
          <w:rFonts w:ascii="Arial" w:hAnsi="Arial" w:cs="Arial"/>
          <w:color w:val="FF0000"/>
        </w:rPr>
      </w:pPr>
    </w:p>
    <w:p w:rsidR="00736D88" w:rsidRPr="0025256D" w:rsidRDefault="002F0010" w:rsidP="00886C48">
      <w:pPr>
        <w:spacing w:after="225"/>
        <w:ind w:firstLine="720"/>
        <w:jc w:val="both"/>
        <w:textAlignment w:val="baseline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6.</w:t>
      </w:r>
      <w:r w:rsidR="00F96989" w:rsidRPr="0025256D">
        <w:rPr>
          <w:rFonts w:ascii="Arial" w:hAnsi="Arial" w:cs="Arial"/>
          <w:b/>
        </w:rPr>
        <w:t>NAČIN</w:t>
      </w:r>
      <w:proofErr w:type="gramEnd"/>
      <w:r w:rsidR="00F96989" w:rsidRPr="0025256D">
        <w:rPr>
          <w:rFonts w:ascii="Arial" w:hAnsi="Arial" w:cs="Arial"/>
          <w:b/>
        </w:rPr>
        <w:t xml:space="preserve"> PODNOŠENJA PRIJAVA</w:t>
      </w:r>
      <w:r w:rsidR="00A06A04">
        <w:rPr>
          <w:rFonts w:ascii="Arial" w:hAnsi="Arial" w:cs="Arial"/>
          <w:b/>
        </w:rPr>
        <w:t xml:space="preserve"> I UZORAKA </w:t>
      </w:r>
      <w:r w:rsidR="00F96989" w:rsidRPr="0025256D">
        <w:rPr>
          <w:rFonts w:ascii="Arial" w:hAnsi="Arial" w:cs="Arial"/>
          <w:b/>
        </w:rPr>
        <w:t xml:space="preserve"> </w:t>
      </w:r>
    </w:p>
    <w:p w:rsidR="00C714D5" w:rsidRDefault="00DB5212" w:rsidP="00D00CE6">
      <w:pPr>
        <w:jc w:val="both"/>
        <w:rPr>
          <w:rFonts w:ascii="Arial" w:hAnsi="Arial" w:cs="Arial"/>
          <w:bCs/>
          <w:color w:val="000000"/>
        </w:rPr>
      </w:pPr>
      <w:r w:rsidRPr="0025256D">
        <w:rPr>
          <w:rFonts w:ascii="Arial" w:hAnsi="Arial" w:cs="Arial"/>
          <w:bCs/>
          <w:color w:val="000000"/>
        </w:rPr>
        <w:t>Po</w:t>
      </w:r>
      <w:r w:rsidR="002F0010">
        <w:rPr>
          <w:rFonts w:ascii="Arial" w:hAnsi="Arial" w:cs="Arial"/>
          <w:bCs/>
          <w:color w:val="000000"/>
        </w:rPr>
        <w:t>p</w:t>
      </w:r>
      <w:r w:rsidR="00630055">
        <w:rPr>
          <w:rFonts w:ascii="Arial" w:hAnsi="Arial" w:cs="Arial"/>
          <w:bCs/>
          <w:color w:val="000000"/>
        </w:rPr>
        <w:t xml:space="preserve">unjene prijave </w:t>
      </w:r>
      <w:proofErr w:type="gramStart"/>
      <w:r w:rsidR="00630055">
        <w:rPr>
          <w:rFonts w:ascii="Arial" w:hAnsi="Arial" w:cs="Arial"/>
          <w:bCs/>
          <w:color w:val="000000"/>
        </w:rPr>
        <w:t>sa</w:t>
      </w:r>
      <w:proofErr w:type="gramEnd"/>
      <w:r w:rsidR="00630055">
        <w:rPr>
          <w:rFonts w:ascii="Arial" w:hAnsi="Arial" w:cs="Arial"/>
          <w:bCs/>
          <w:color w:val="000000"/>
        </w:rPr>
        <w:t xml:space="preserve"> uzorcima </w:t>
      </w:r>
      <w:r w:rsidRPr="0025256D">
        <w:rPr>
          <w:rFonts w:ascii="Arial" w:hAnsi="Arial" w:cs="Arial"/>
          <w:bCs/>
          <w:color w:val="000000"/>
        </w:rPr>
        <w:t>dostavljaju se neposredno ili preporučenom pošiljkom na sljedeću adresu:</w:t>
      </w:r>
      <w:r w:rsidR="00BC0866" w:rsidRPr="0025256D">
        <w:rPr>
          <w:rFonts w:ascii="Arial" w:hAnsi="Arial" w:cs="Arial"/>
          <w:bCs/>
          <w:color w:val="000000"/>
        </w:rPr>
        <w:t xml:space="preserve"> </w:t>
      </w:r>
    </w:p>
    <w:p w:rsidR="00286332" w:rsidRDefault="00286332" w:rsidP="00D00CE6">
      <w:pPr>
        <w:jc w:val="both"/>
        <w:rPr>
          <w:rFonts w:ascii="Arial" w:hAnsi="Arial" w:cs="Arial"/>
          <w:bCs/>
          <w:color w:val="000000"/>
        </w:rPr>
      </w:pPr>
    </w:p>
    <w:p w:rsidR="00286332" w:rsidRDefault="00286332" w:rsidP="00D00CE6">
      <w:pPr>
        <w:jc w:val="both"/>
        <w:rPr>
          <w:rFonts w:ascii="Arial" w:hAnsi="Arial" w:cs="Arial"/>
          <w:bCs/>
          <w:color w:val="000000"/>
        </w:rPr>
      </w:pPr>
    </w:p>
    <w:p w:rsidR="00286332" w:rsidRDefault="00286332" w:rsidP="00D00CE6">
      <w:pPr>
        <w:jc w:val="both"/>
        <w:rPr>
          <w:rFonts w:ascii="Arial" w:hAnsi="Arial" w:cs="Arial"/>
          <w:bCs/>
          <w:color w:val="000000"/>
        </w:rPr>
      </w:pPr>
    </w:p>
    <w:p w:rsidR="00F526E3" w:rsidRPr="006C5A96" w:rsidRDefault="00F526E3" w:rsidP="00D00CE6">
      <w:pPr>
        <w:jc w:val="both"/>
        <w:rPr>
          <w:rFonts w:ascii="Arial" w:hAnsi="Arial" w:cs="Arial"/>
          <w:bCs/>
          <w:color w:val="000000"/>
        </w:rPr>
      </w:pPr>
    </w:p>
    <w:p w:rsidR="00D00CE6" w:rsidRPr="005F1AD5" w:rsidRDefault="00D00CE6" w:rsidP="00DB5212">
      <w:pPr>
        <w:jc w:val="center"/>
        <w:rPr>
          <w:rFonts w:ascii="Arial" w:hAnsi="Arial" w:cs="Arial"/>
          <w:b/>
          <w:color w:val="000000"/>
        </w:rPr>
      </w:pPr>
      <w:r w:rsidRPr="005F1AD5">
        <w:rPr>
          <w:rFonts w:ascii="Arial" w:hAnsi="Arial" w:cs="Arial"/>
          <w:b/>
          <w:color w:val="000000"/>
        </w:rPr>
        <w:lastRenderedPageBreak/>
        <w:t>Turistička organizacija opštine Budva</w:t>
      </w:r>
    </w:p>
    <w:p w:rsidR="00DB5212" w:rsidRPr="005F1AD5" w:rsidRDefault="00DB5212" w:rsidP="00DB5212">
      <w:pPr>
        <w:jc w:val="center"/>
        <w:rPr>
          <w:rFonts w:ascii="Arial" w:hAnsi="Arial" w:cs="Arial"/>
          <w:b/>
          <w:color w:val="000000"/>
        </w:rPr>
      </w:pPr>
      <w:r w:rsidRPr="005F1AD5">
        <w:rPr>
          <w:rFonts w:ascii="Arial" w:hAnsi="Arial" w:cs="Arial"/>
          <w:b/>
          <w:color w:val="000000"/>
        </w:rPr>
        <w:t> </w:t>
      </w:r>
      <w:r w:rsidRPr="005F1AD5">
        <w:rPr>
          <w:rFonts w:ascii="Arial" w:hAnsi="Arial" w:cs="Arial"/>
          <w:b/>
          <w:bCs/>
          <w:color w:val="000000"/>
          <w:bdr w:val="none" w:sz="0" w:space="0" w:color="auto" w:frame="1"/>
        </w:rPr>
        <w:t>"NE OTVARATI - PRIJAVA za izvorni budvanski suvenir"</w:t>
      </w:r>
      <w:r w:rsidRPr="005F1AD5">
        <w:rPr>
          <w:rFonts w:ascii="Arial" w:hAnsi="Arial" w:cs="Arial"/>
          <w:b/>
          <w:color w:val="000000"/>
        </w:rPr>
        <w:t> </w:t>
      </w:r>
    </w:p>
    <w:p w:rsidR="00E7339E" w:rsidRDefault="00630055" w:rsidP="00E7339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Ulica</w:t>
      </w:r>
      <w:r w:rsidR="00D00CE6" w:rsidRPr="005F1AD5">
        <w:rPr>
          <w:rFonts w:ascii="Arial" w:hAnsi="Arial" w:cs="Arial"/>
          <w:b/>
          <w:color w:val="000000"/>
        </w:rPr>
        <w:t>: Mediteransa 8/6</w:t>
      </w:r>
      <w:r w:rsidR="00BC0866" w:rsidRPr="005F1AD5">
        <w:rPr>
          <w:rFonts w:ascii="Arial" w:hAnsi="Arial" w:cs="Arial"/>
          <w:b/>
          <w:color w:val="000000"/>
        </w:rPr>
        <w:t xml:space="preserve">, </w:t>
      </w:r>
      <w:r w:rsidR="00D00CE6" w:rsidRPr="005F1AD5">
        <w:rPr>
          <w:rFonts w:ascii="Arial" w:hAnsi="Arial" w:cs="Arial"/>
          <w:b/>
          <w:color w:val="000000"/>
        </w:rPr>
        <w:t>TQ Plaza</w:t>
      </w:r>
    </w:p>
    <w:p w:rsidR="00D00CE6" w:rsidRPr="005F1AD5" w:rsidRDefault="005F1AD5" w:rsidP="00E7339E">
      <w:pPr>
        <w:jc w:val="center"/>
        <w:rPr>
          <w:rFonts w:ascii="Arial" w:hAnsi="Arial" w:cs="Arial"/>
          <w:b/>
          <w:color w:val="000000"/>
        </w:rPr>
      </w:pPr>
      <w:r w:rsidRPr="005F1AD5">
        <w:rPr>
          <w:rFonts w:ascii="Arial" w:hAnsi="Arial" w:cs="Arial"/>
          <w:b/>
          <w:color w:val="000000"/>
        </w:rPr>
        <w:t>85 310 Budva</w:t>
      </w:r>
    </w:p>
    <w:p w:rsidR="0025256D" w:rsidRDefault="0025256D" w:rsidP="0025256D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</w:p>
    <w:p w:rsidR="00F526E3" w:rsidRDefault="00F526E3" w:rsidP="0025256D">
      <w:pPr>
        <w:jc w:val="both"/>
        <w:rPr>
          <w:rFonts w:ascii="Arial" w:hAnsi="Arial" w:cs="Arial"/>
          <w:b/>
          <w:color w:val="000000"/>
        </w:rPr>
      </w:pPr>
    </w:p>
    <w:p w:rsidR="00D00CE6" w:rsidRPr="0025256D" w:rsidRDefault="00F96989" w:rsidP="00886C48">
      <w:pPr>
        <w:ind w:firstLine="720"/>
        <w:jc w:val="both"/>
        <w:rPr>
          <w:rFonts w:ascii="Arial" w:hAnsi="Arial" w:cs="Arial"/>
          <w:b/>
          <w:color w:val="000000"/>
        </w:rPr>
      </w:pPr>
      <w:r w:rsidRPr="0025256D">
        <w:rPr>
          <w:rFonts w:ascii="Arial" w:hAnsi="Arial" w:cs="Arial"/>
          <w:b/>
          <w:color w:val="000000"/>
        </w:rPr>
        <w:t>7. TRAJANJE JAVNOG POZIVA</w:t>
      </w:r>
    </w:p>
    <w:p w:rsidR="00F96989" w:rsidRPr="0025256D" w:rsidRDefault="00F96989" w:rsidP="00D00CE6">
      <w:pPr>
        <w:jc w:val="both"/>
        <w:rPr>
          <w:rFonts w:ascii="Arial" w:hAnsi="Arial" w:cs="Arial"/>
          <w:b/>
          <w:color w:val="000000"/>
        </w:rPr>
      </w:pPr>
    </w:p>
    <w:p w:rsidR="00D00CE6" w:rsidRDefault="00F96989" w:rsidP="008733E6">
      <w:pPr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 xml:space="preserve"> Javni poziv je otvoren 21 kalendarski dan </w:t>
      </w:r>
      <w:proofErr w:type="gramStart"/>
      <w:r w:rsidRPr="0025256D">
        <w:rPr>
          <w:rFonts w:ascii="Arial" w:hAnsi="Arial" w:cs="Arial"/>
          <w:color w:val="000000"/>
        </w:rPr>
        <w:t>od</w:t>
      </w:r>
      <w:proofErr w:type="gramEnd"/>
      <w:r w:rsidRPr="0025256D">
        <w:rPr>
          <w:rFonts w:ascii="Arial" w:hAnsi="Arial" w:cs="Arial"/>
          <w:color w:val="000000"/>
        </w:rPr>
        <w:t xml:space="preserve"> dana objavljivanja.</w:t>
      </w:r>
    </w:p>
    <w:p w:rsidR="00A13E96" w:rsidRDefault="00A13E96" w:rsidP="0025256D">
      <w:pPr>
        <w:jc w:val="both"/>
        <w:rPr>
          <w:rFonts w:ascii="Arial" w:hAnsi="Arial" w:cs="Arial"/>
          <w:b/>
          <w:color w:val="000000"/>
        </w:rPr>
      </w:pPr>
    </w:p>
    <w:p w:rsidR="00A13E96" w:rsidRDefault="00A13E96" w:rsidP="0025256D">
      <w:pPr>
        <w:jc w:val="both"/>
        <w:rPr>
          <w:rFonts w:ascii="Arial" w:hAnsi="Arial" w:cs="Arial"/>
          <w:b/>
          <w:color w:val="000000"/>
        </w:rPr>
      </w:pPr>
    </w:p>
    <w:p w:rsidR="00C013E8" w:rsidRPr="0025256D" w:rsidRDefault="004D1C09" w:rsidP="00886C48">
      <w:pPr>
        <w:ind w:firstLine="720"/>
        <w:jc w:val="both"/>
        <w:rPr>
          <w:rFonts w:ascii="Arial" w:hAnsi="Arial" w:cs="Arial"/>
          <w:b/>
          <w:color w:val="000000"/>
        </w:rPr>
      </w:pPr>
      <w:proofErr w:type="gramStart"/>
      <w:r w:rsidRPr="0025256D">
        <w:rPr>
          <w:rFonts w:ascii="Arial" w:hAnsi="Arial" w:cs="Arial"/>
          <w:b/>
          <w:color w:val="000000"/>
        </w:rPr>
        <w:t>8.K</w:t>
      </w:r>
      <w:r w:rsidR="00C013E8" w:rsidRPr="0025256D">
        <w:rPr>
          <w:rFonts w:ascii="Arial" w:hAnsi="Arial" w:cs="Arial"/>
          <w:b/>
          <w:color w:val="000000"/>
        </w:rPr>
        <w:t>RITERIJUMI</w:t>
      </w:r>
      <w:proofErr w:type="gramEnd"/>
      <w:r w:rsidR="00C013E8" w:rsidRPr="0025256D">
        <w:rPr>
          <w:rFonts w:ascii="Arial" w:hAnsi="Arial" w:cs="Arial"/>
          <w:b/>
          <w:color w:val="000000"/>
        </w:rPr>
        <w:t xml:space="preserve"> ZA VREDNOVANJE</w:t>
      </w:r>
    </w:p>
    <w:p w:rsidR="000462E3" w:rsidRPr="0025256D" w:rsidRDefault="000462E3" w:rsidP="004D1C09">
      <w:pPr>
        <w:ind w:left="720"/>
        <w:jc w:val="both"/>
        <w:rPr>
          <w:rFonts w:ascii="Arial" w:hAnsi="Arial" w:cs="Arial"/>
          <w:b/>
          <w:color w:val="000000"/>
        </w:rPr>
      </w:pPr>
    </w:p>
    <w:p w:rsidR="00D00CE6" w:rsidRDefault="000462E3" w:rsidP="00C80854">
      <w:pPr>
        <w:ind w:left="720"/>
        <w:jc w:val="both"/>
        <w:rPr>
          <w:rFonts w:ascii="Arial" w:hAnsi="Arial" w:cs="Arial"/>
          <w:color w:val="000000"/>
        </w:rPr>
      </w:pPr>
      <w:proofErr w:type="gramStart"/>
      <w:r w:rsidRPr="0025256D">
        <w:rPr>
          <w:rFonts w:ascii="Arial" w:hAnsi="Arial" w:cs="Arial"/>
          <w:color w:val="000000"/>
        </w:rPr>
        <w:t>su</w:t>
      </w:r>
      <w:proofErr w:type="gramEnd"/>
      <w:r w:rsidRPr="0025256D">
        <w:rPr>
          <w:rFonts w:ascii="Arial" w:hAnsi="Arial" w:cs="Arial"/>
          <w:color w:val="000000"/>
        </w:rPr>
        <w:t xml:space="preserve"> sljedeći:</w:t>
      </w:r>
    </w:p>
    <w:p w:rsidR="00C80854" w:rsidRPr="0025256D" w:rsidRDefault="00C80854" w:rsidP="00C80854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</w:t>
      </w:r>
    </w:p>
    <w:tbl>
      <w:tblPr>
        <w:tblStyle w:val="TableGrid"/>
        <w:tblW w:w="0" w:type="auto"/>
        <w:tblLook w:val="04A0"/>
      </w:tblPr>
      <w:tblGrid>
        <w:gridCol w:w="1296"/>
        <w:gridCol w:w="4886"/>
        <w:gridCol w:w="2671"/>
      </w:tblGrid>
      <w:tr w:rsidR="004D1C09" w:rsidRPr="0025256D" w:rsidTr="00821D89">
        <w:tc>
          <w:tcPr>
            <w:tcW w:w="521" w:type="dxa"/>
          </w:tcPr>
          <w:p w:rsidR="004D1C09" w:rsidRPr="0025256D" w:rsidRDefault="002D6A0A" w:rsidP="004D1C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5217" w:type="dxa"/>
          </w:tcPr>
          <w:p w:rsidR="004D1C09" w:rsidRPr="0025256D" w:rsidRDefault="000462E3" w:rsidP="00D00CE6">
            <w:pPr>
              <w:jc w:val="both"/>
              <w:rPr>
                <w:rFonts w:ascii="Arial" w:hAnsi="Arial" w:cs="Arial"/>
                <w:color w:val="000000"/>
              </w:rPr>
            </w:pPr>
            <w:r w:rsidRPr="0025256D">
              <w:rPr>
                <w:rFonts w:ascii="Arial" w:hAnsi="Arial" w:cs="Arial"/>
                <w:color w:val="000000"/>
              </w:rPr>
              <w:t xml:space="preserve">Estetsko rješenje – na osnovu kojeg </w:t>
            </w:r>
            <w:r w:rsidR="00C67668">
              <w:rPr>
                <w:rFonts w:ascii="Arial" w:hAnsi="Arial" w:cs="Arial"/>
                <w:color w:val="000000"/>
              </w:rPr>
              <w:t>se procjenjuje da li dostavljeni suvenir</w:t>
            </w:r>
            <w:r w:rsidRPr="0025256D">
              <w:rPr>
                <w:rFonts w:ascii="Arial" w:hAnsi="Arial" w:cs="Arial"/>
                <w:color w:val="000000"/>
              </w:rPr>
              <w:t xml:space="preserve"> ostavlja utisak na članove komisije, u skladu sa značajem koji ima predmetni suvenir</w:t>
            </w:r>
          </w:p>
        </w:tc>
        <w:tc>
          <w:tcPr>
            <w:tcW w:w="2889" w:type="dxa"/>
          </w:tcPr>
          <w:p w:rsidR="004D1C09" w:rsidRPr="0025256D" w:rsidRDefault="000462E3" w:rsidP="00D00CE6">
            <w:pPr>
              <w:jc w:val="both"/>
              <w:rPr>
                <w:rFonts w:ascii="Arial" w:hAnsi="Arial" w:cs="Arial"/>
                <w:color w:val="000000"/>
              </w:rPr>
            </w:pPr>
            <w:r w:rsidRPr="0025256D">
              <w:rPr>
                <w:rFonts w:ascii="Arial" w:hAnsi="Arial" w:cs="Arial"/>
                <w:color w:val="000000"/>
              </w:rPr>
              <w:t>od  0 do maksimalno 20 bodova</w:t>
            </w:r>
          </w:p>
        </w:tc>
      </w:tr>
      <w:tr w:rsidR="004D1C09" w:rsidRPr="0025256D" w:rsidTr="00821D89">
        <w:tc>
          <w:tcPr>
            <w:tcW w:w="521" w:type="dxa"/>
          </w:tcPr>
          <w:p w:rsidR="004D1C09" w:rsidRPr="0025256D" w:rsidRDefault="004D1C09" w:rsidP="004D1C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7" w:type="dxa"/>
          </w:tcPr>
          <w:p w:rsidR="004D1C09" w:rsidRPr="0025256D" w:rsidRDefault="000462E3" w:rsidP="00D00CE6">
            <w:pPr>
              <w:jc w:val="both"/>
              <w:rPr>
                <w:rFonts w:ascii="Arial" w:hAnsi="Arial" w:cs="Arial"/>
                <w:color w:val="000000"/>
              </w:rPr>
            </w:pPr>
            <w:r w:rsidRPr="0025256D">
              <w:rPr>
                <w:rFonts w:ascii="Arial" w:hAnsi="Arial" w:cs="Arial"/>
                <w:color w:val="000000"/>
              </w:rPr>
              <w:t>K</w:t>
            </w:r>
            <w:r w:rsidR="00622B7A" w:rsidRPr="0025256D">
              <w:rPr>
                <w:rFonts w:ascii="Arial" w:hAnsi="Arial" w:cs="Arial"/>
                <w:color w:val="000000"/>
              </w:rPr>
              <w:t>reativnost</w:t>
            </w:r>
            <w:r w:rsidRPr="0025256D">
              <w:rPr>
                <w:rFonts w:ascii="Arial" w:hAnsi="Arial" w:cs="Arial"/>
                <w:color w:val="000000"/>
              </w:rPr>
              <w:t xml:space="preserve"> – na osnovu kojeg </w:t>
            </w:r>
            <w:r w:rsidR="00670A44">
              <w:rPr>
                <w:rFonts w:ascii="Arial" w:hAnsi="Arial" w:cs="Arial"/>
                <w:color w:val="000000"/>
              </w:rPr>
              <w:t xml:space="preserve">se procjenjuje da li dostavljeni  suvenir </w:t>
            </w:r>
            <w:r w:rsidRPr="0025256D">
              <w:rPr>
                <w:rFonts w:ascii="Arial" w:hAnsi="Arial" w:cs="Arial"/>
                <w:color w:val="000000"/>
              </w:rPr>
              <w:t xml:space="preserve">na kreativan i inspirativan način predstavlja </w:t>
            </w:r>
            <w:r w:rsidR="006A4067">
              <w:rPr>
                <w:rFonts w:ascii="Arial" w:hAnsi="Arial" w:cs="Arial"/>
                <w:color w:val="000000"/>
              </w:rPr>
              <w:t xml:space="preserve">grad </w:t>
            </w:r>
            <w:r w:rsidRPr="0025256D">
              <w:rPr>
                <w:rFonts w:ascii="Arial" w:hAnsi="Arial" w:cs="Arial"/>
                <w:color w:val="000000"/>
              </w:rPr>
              <w:t>Budvu</w:t>
            </w:r>
          </w:p>
        </w:tc>
        <w:tc>
          <w:tcPr>
            <w:tcW w:w="2889" w:type="dxa"/>
          </w:tcPr>
          <w:p w:rsidR="004D1C09" w:rsidRPr="0025256D" w:rsidRDefault="000462E3" w:rsidP="00D00CE6">
            <w:pPr>
              <w:jc w:val="both"/>
              <w:rPr>
                <w:rFonts w:ascii="Arial" w:hAnsi="Arial" w:cs="Arial"/>
                <w:color w:val="000000"/>
              </w:rPr>
            </w:pPr>
            <w:r w:rsidRPr="0025256D">
              <w:rPr>
                <w:rFonts w:ascii="Arial" w:hAnsi="Arial" w:cs="Arial"/>
                <w:color w:val="000000"/>
              </w:rPr>
              <w:t>od  0 do maksimalno 20 bodova</w:t>
            </w:r>
          </w:p>
        </w:tc>
      </w:tr>
      <w:tr w:rsidR="004D1C09" w:rsidRPr="0025256D" w:rsidTr="00821D89">
        <w:tc>
          <w:tcPr>
            <w:tcW w:w="521" w:type="dxa"/>
          </w:tcPr>
          <w:p w:rsidR="004D1C09" w:rsidRPr="0025256D" w:rsidRDefault="004D1C09" w:rsidP="004D1C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7" w:type="dxa"/>
          </w:tcPr>
          <w:p w:rsidR="00C67668" w:rsidRPr="00670A44" w:rsidRDefault="00082848" w:rsidP="00082848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</w:rPr>
            </w:pPr>
            <w:r w:rsidRPr="00670A44">
              <w:rPr>
                <w:rFonts w:ascii="Arial" w:hAnsi="Arial" w:cs="Arial"/>
                <w:color w:val="000000"/>
              </w:rPr>
              <w:t>E</w:t>
            </w:r>
            <w:r w:rsidR="00C67668" w:rsidRPr="00670A44">
              <w:rPr>
                <w:rFonts w:ascii="Arial" w:hAnsi="Arial" w:cs="Arial"/>
                <w:color w:val="000000"/>
              </w:rPr>
              <w:t>kološka prihvatljivost</w:t>
            </w:r>
            <w:r w:rsidRPr="00670A44">
              <w:rPr>
                <w:rFonts w:ascii="Arial" w:hAnsi="Arial" w:cs="Arial"/>
                <w:color w:val="000000"/>
              </w:rPr>
              <w:t xml:space="preserve"> – na osnovu kojeg se procjenjuje</w:t>
            </w:r>
            <w:r w:rsidR="00670A44" w:rsidRPr="00670A44">
              <w:rPr>
                <w:rFonts w:ascii="Arial" w:hAnsi="Arial" w:cs="Arial"/>
                <w:color w:val="000000"/>
              </w:rPr>
              <w:t xml:space="preserve"> da li dostavljeni suvenir izrađen </w:t>
            </w:r>
            <w:r w:rsidRPr="00670A44">
              <w:rPr>
                <w:rStyle w:val="Strong"/>
                <w:rFonts w:ascii="Arial" w:hAnsi="Arial" w:cs="Arial"/>
                <w:b w:val="0"/>
                <w:color w:val="444444"/>
              </w:rPr>
              <w:t xml:space="preserve"> ekološko prihvatljivog </w:t>
            </w:r>
            <w:r w:rsidR="00C67668" w:rsidRPr="00670A44">
              <w:rPr>
                <w:rStyle w:val="Strong"/>
                <w:rFonts w:ascii="Arial" w:hAnsi="Arial" w:cs="Arial"/>
                <w:b w:val="0"/>
                <w:color w:val="444444"/>
              </w:rPr>
              <w:t xml:space="preserve"> materijala</w:t>
            </w:r>
            <w:r w:rsidRPr="00670A44">
              <w:rPr>
                <w:rStyle w:val="Strong"/>
                <w:rFonts w:ascii="Arial" w:hAnsi="Arial" w:cs="Arial"/>
                <w:b w:val="0"/>
                <w:color w:val="444444"/>
              </w:rPr>
              <w:t>, koji podrazumijeva:</w:t>
            </w:r>
          </w:p>
          <w:p w:rsidR="00C67668" w:rsidRPr="00670A44" w:rsidRDefault="00C67668" w:rsidP="00082848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b/>
                <w:color w:val="444444"/>
              </w:rPr>
            </w:pPr>
            <w:r w:rsidRPr="00670A44">
              <w:rPr>
                <w:rFonts w:ascii="Arial" w:hAnsi="Arial" w:cs="Arial"/>
                <w:b/>
                <w:color w:val="444444"/>
              </w:rPr>
              <w:t>Obnovljiv izvor</w:t>
            </w:r>
          </w:p>
          <w:p w:rsidR="00C67668" w:rsidRPr="00670A44" w:rsidRDefault="00C67668" w:rsidP="00082848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</w:rPr>
            </w:pPr>
            <w:r w:rsidRPr="00670A44">
              <w:rPr>
                <w:rFonts w:ascii="Arial" w:hAnsi="Arial" w:cs="Arial"/>
                <w:color w:val="444444"/>
              </w:rPr>
              <w:t xml:space="preserve">Materijal koji se konstantno može obnavljati kao npr. </w:t>
            </w:r>
            <w:proofErr w:type="gramStart"/>
            <w:r w:rsidRPr="00670A44">
              <w:rPr>
                <w:rFonts w:ascii="Arial" w:hAnsi="Arial" w:cs="Arial"/>
                <w:color w:val="444444"/>
              </w:rPr>
              <w:t>drvo</w:t>
            </w:r>
            <w:proofErr w:type="gramEnd"/>
            <w:r w:rsidRPr="00670A44">
              <w:rPr>
                <w:rFonts w:ascii="Arial" w:hAnsi="Arial" w:cs="Arial"/>
                <w:color w:val="444444"/>
              </w:rPr>
              <w:t xml:space="preserve"> koje se može dobijati iz sertifikovanih šuma. Obnovljiv izvor se takođe može odnositi na otpad koji se može reciklirati.</w:t>
            </w:r>
          </w:p>
          <w:p w:rsidR="00C67668" w:rsidRPr="00670A44" w:rsidRDefault="002D6A0A" w:rsidP="00082848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b/>
                <w:color w:val="444444"/>
              </w:rPr>
            </w:pPr>
            <w:r>
              <w:rPr>
                <w:rFonts w:ascii="Arial" w:hAnsi="Arial" w:cs="Arial"/>
                <w:b/>
                <w:color w:val="444444"/>
              </w:rPr>
              <w:t>Mala količina zarobljene energije</w:t>
            </w:r>
          </w:p>
          <w:p w:rsidR="00C67668" w:rsidRPr="00670A44" w:rsidRDefault="00C67668" w:rsidP="00082848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</w:rPr>
            </w:pPr>
            <w:r w:rsidRPr="00670A44">
              <w:rPr>
                <w:rFonts w:ascii="Arial" w:hAnsi="Arial" w:cs="Arial"/>
                <w:color w:val="444444"/>
              </w:rPr>
              <w:t xml:space="preserve">Ovo se odnosi na količinu energije koja je potrebna za proizvodnju materijala, zajedno sa transportom na gradilište. Aluminijum i čelik imaju veću zarobljenu energiju nego npr. </w:t>
            </w:r>
            <w:proofErr w:type="gramStart"/>
            <w:r w:rsidRPr="00670A44">
              <w:rPr>
                <w:rFonts w:ascii="Arial" w:hAnsi="Arial" w:cs="Arial"/>
                <w:color w:val="444444"/>
              </w:rPr>
              <w:t>drvo</w:t>
            </w:r>
            <w:proofErr w:type="gramEnd"/>
            <w:r w:rsidRPr="00670A44">
              <w:rPr>
                <w:rFonts w:ascii="Arial" w:hAnsi="Arial" w:cs="Arial"/>
                <w:color w:val="444444"/>
              </w:rPr>
              <w:t>, za čiju je proizvodnju potrebno relativno malo energije.</w:t>
            </w:r>
          </w:p>
          <w:p w:rsidR="00C67668" w:rsidRPr="00670A44" w:rsidRDefault="00082848" w:rsidP="00082848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b/>
                <w:color w:val="444444"/>
              </w:rPr>
            </w:pPr>
            <w:r w:rsidRPr="00670A44">
              <w:rPr>
                <w:rFonts w:ascii="Arial" w:hAnsi="Arial" w:cs="Arial"/>
                <w:b/>
                <w:color w:val="444444"/>
              </w:rPr>
              <w:t>Smanjeno zagađ</w:t>
            </w:r>
            <w:r w:rsidR="00C67668" w:rsidRPr="00670A44">
              <w:rPr>
                <w:rFonts w:ascii="Arial" w:hAnsi="Arial" w:cs="Arial"/>
                <w:b/>
                <w:color w:val="444444"/>
              </w:rPr>
              <w:t>ivanje sredine</w:t>
            </w:r>
          </w:p>
          <w:p w:rsidR="00C67668" w:rsidRPr="00670A44" w:rsidRDefault="00C67668" w:rsidP="00082848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</w:rPr>
            </w:pPr>
            <w:r w:rsidRPr="00670A44">
              <w:rPr>
                <w:rFonts w:ascii="Arial" w:hAnsi="Arial" w:cs="Arial"/>
                <w:color w:val="444444"/>
              </w:rPr>
              <w:lastRenderedPageBreak/>
              <w:t>Ekološki prihvatljivi materijali imaju</w:t>
            </w:r>
            <w:r w:rsidR="00082848" w:rsidRPr="00670A44">
              <w:rPr>
                <w:rFonts w:ascii="Arial" w:hAnsi="Arial" w:cs="Arial"/>
                <w:color w:val="444444"/>
              </w:rPr>
              <w:t xml:space="preserve"> manju emisiju štetnih materija. Takođ</w:t>
            </w:r>
            <w:r w:rsidRPr="00670A44">
              <w:rPr>
                <w:rFonts w:ascii="Arial" w:hAnsi="Arial" w:cs="Arial"/>
                <w:color w:val="444444"/>
              </w:rPr>
              <w:t>e se neki ekološki materijali prave od recikliranog otpada koje bi u suprotnom zagađivalo zemlju ili vodu.</w:t>
            </w:r>
          </w:p>
          <w:p w:rsidR="00C67668" w:rsidRPr="00670A44" w:rsidRDefault="00082848" w:rsidP="00082848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b/>
                <w:color w:val="444444"/>
              </w:rPr>
            </w:pPr>
            <w:r w:rsidRPr="00670A44">
              <w:rPr>
                <w:rFonts w:ascii="Arial" w:hAnsi="Arial" w:cs="Arial"/>
                <w:b/>
                <w:color w:val="444444"/>
              </w:rPr>
              <w:t>E</w:t>
            </w:r>
            <w:r w:rsidR="00C67668" w:rsidRPr="00670A44">
              <w:rPr>
                <w:rFonts w:ascii="Arial" w:hAnsi="Arial" w:cs="Arial"/>
                <w:b/>
                <w:color w:val="444444"/>
              </w:rPr>
              <w:t>fikasnost</w:t>
            </w:r>
          </w:p>
          <w:p w:rsidR="00C67668" w:rsidRPr="00670A44" w:rsidRDefault="00C67668" w:rsidP="00082848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</w:rPr>
            </w:pPr>
            <w:r w:rsidRPr="00670A44">
              <w:rPr>
                <w:rFonts w:ascii="Arial" w:hAnsi="Arial" w:cs="Arial"/>
                <w:color w:val="444444"/>
              </w:rPr>
              <w:t xml:space="preserve">Efikasnost materijala se može mjeriti kroz smanjenu potrošnju kada se npr. </w:t>
            </w:r>
            <w:proofErr w:type="gramStart"/>
            <w:r w:rsidRPr="00670A44">
              <w:rPr>
                <w:rFonts w:ascii="Arial" w:hAnsi="Arial" w:cs="Arial"/>
                <w:color w:val="444444"/>
              </w:rPr>
              <w:t>korišćenjem</w:t>
            </w:r>
            <w:proofErr w:type="gramEnd"/>
            <w:r w:rsidRPr="00670A44">
              <w:rPr>
                <w:rFonts w:ascii="Arial" w:hAnsi="Arial" w:cs="Arial"/>
                <w:color w:val="444444"/>
              </w:rPr>
              <w:t xml:space="preserve"> lakših materijala značajn</w:t>
            </w:r>
            <w:r w:rsidR="002D6A0A">
              <w:rPr>
                <w:rFonts w:ascii="Arial" w:hAnsi="Arial" w:cs="Arial"/>
                <w:color w:val="444444"/>
              </w:rPr>
              <w:t xml:space="preserve">o smanjuje težina konstrukcije. </w:t>
            </w:r>
            <w:r w:rsidRPr="00670A44">
              <w:rPr>
                <w:rFonts w:ascii="Arial" w:hAnsi="Arial" w:cs="Arial"/>
                <w:color w:val="444444"/>
              </w:rPr>
              <w:t>Efikasni materijali su i oni koji su izdržljivi, imaju dug rok trajanja ili zahtijev</w:t>
            </w:r>
            <w:r w:rsidR="00082848" w:rsidRPr="00670A44">
              <w:rPr>
                <w:rFonts w:ascii="Arial" w:hAnsi="Arial" w:cs="Arial"/>
                <w:color w:val="444444"/>
              </w:rPr>
              <w:t>aju veoma malo održavanja. Uređ</w:t>
            </w:r>
            <w:r w:rsidRPr="00670A44">
              <w:rPr>
                <w:rFonts w:ascii="Arial" w:hAnsi="Arial" w:cs="Arial"/>
                <w:color w:val="444444"/>
              </w:rPr>
              <w:t>aji koji troše malo električne energije ili sistem</w:t>
            </w:r>
            <w:r w:rsidR="002D6A0A">
              <w:rPr>
                <w:rFonts w:ascii="Arial" w:hAnsi="Arial" w:cs="Arial"/>
                <w:color w:val="444444"/>
              </w:rPr>
              <w:t>i koji troše malo vode se takođ</w:t>
            </w:r>
            <w:r w:rsidRPr="00670A44">
              <w:rPr>
                <w:rFonts w:ascii="Arial" w:hAnsi="Arial" w:cs="Arial"/>
                <w:color w:val="444444"/>
              </w:rPr>
              <w:t>e mogu smatrati ekološki prihvatljivim proizvodima.</w:t>
            </w:r>
          </w:p>
          <w:p w:rsidR="00C67668" w:rsidRPr="00670A44" w:rsidRDefault="00C67668" w:rsidP="00082848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b/>
                <w:color w:val="444444"/>
              </w:rPr>
            </w:pPr>
            <w:r w:rsidRPr="00670A44">
              <w:rPr>
                <w:rFonts w:ascii="Arial" w:hAnsi="Arial" w:cs="Arial"/>
                <w:b/>
                <w:color w:val="444444"/>
              </w:rPr>
              <w:t>Mogućnost reciklaže</w:t>
            </w:r>
          </w:p>
          <w:p w:rsidR="00C67668" w:rsidRPr="00670A44" w:rsidRDefault="00C67668" w:rsidP="00082848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</w:rPr>
            </w:pPr>
            <w:r w:rsidRPr="00670A44">
              <w:rPr>
                <w:rFonts w:ascii="Arial" w:hAnsi="Arial" w:cs="Arial"/>
                <w:color w:val="444444"/>
              </w:rPr>
              <w:t>Jedna od veoma bitnih karakteristika ekološki prihvatljivih materijala je njihova sposobnost recikliranja.</w:t>
            </w:r>
          </w:p>
          <w:p w:rsidR="00C67668" w:rsidRPr="00670A44" w:rsidRDefault="00C67668" w:rsidP="00082848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b/>
                <w:color w:val="444444"/>
              </w:rPr>
            </w:pPr>
            <w:r w:rsidRPr="00670A44">
              <w:rPr>
                <w:rFonts w:ascii="Arial" w:hAnsi="Arial" w:cs="Arial"/>
                <w:b/>
                <w:color w:val="444444"/>
              </w:rPr>
              <w:t>Biorazgradivost</w:t>
            </w:r>
          </w:p>
          <w:p w:rsidR="00C67668" w:rsidRPr="00670A44" w:rsidRDefault="00C67668" w:rsidP="00082848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</w:rPr>
            </w:pPr>
            <w:r w:rsidRPr="00670A44">
              <w:rPr>
                <w:rFonts w:ascii="Arial" w:hAnsi="Arial" w:cs="Arial"/>
                <w:color w:val="444444"/>
              </w:rPr>
              <w:t>Biorazgradivost materijala je osobina materijala da se lako i brzo razgradi u prirodi. Jedan od najboljih primjera za ovo je drvo.</w:t>
            </w:r>
          </w:p>
          <w:p w:rsidR="004D1C09" w:rsidRPr="00670A44" w:rsidRDefault="004D1C09" w:rsidP="004D1C0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89" w:type="dxa"/>
          </w:tcPr>
          <w:p w:rsidR="004D1C09" w:rsidRPr="0025256D" w:rsidRDefault="000462E3" w:rsidP="00D00CE6">
            <w:pPr>
              <w:jc w:val="both"/>
              <w:rPr>
                <w:rFonts w:ascii="Arial" w:hAnsi="Arial" w:cs="Arial"/>
                <w:color w:val="000000"/>
              </w:rPr>
            </w:pPr>
            <w:r w:rsidRPr="0025256D">
              <w:rPr>
                <w:rFonts w:ascii="Arial" w:hAnsi="Arial" w:cs="Arial"/>
                <w:color w:val="000000"/>
              </w:rPr>
              <w:lastRenderedPageBreak/>
              <w:t>od  0 do maksimalno 20 bodova</w:t>
            </w:r>
          </w:p>
        </w:tc>
      </w:tr>
      <w:tr w:rsidR="004D1C09" w:rsidRPr="0025256D" w:rsidTr="00821D89">
        <w:tc>
          <w:tcPr>
            <w:tcW w:w="521" w:type="dxa"/>
          </w:tcPr>
          <w:p w:rsidR="004D1C09" w:rsidRPr="0025256D" w:rsidRDefault="004D1C09" w:rsidP="004D1C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7" w:type="dxa"/>
          </w:tcPr>
          <w:p w:rsidR="004D1C09" w:rsidRPr="0025256D" w:rsidRDefault="00622B7A" w:rsidP="00D00CE6">
            <w:pPr>
              <w:jc w:val="both"/>
              <w:rPr>
                <w:rFonts w:ascii="Arial" w:hAnsi="Arial" w:cs="Arial"/>
                <w:color w:val="000000"/>
              </w:rPr>
            </w:pPr>
            <w:r w:rsidRPr="0025256D">
              <w:rPr>
                <w:rFonts w:ascii="Arial" w:hAnsi="Arial" w:cs="Arial"/>
                <w:color w:val="000000"/>
              </w:rPr>
              <w:t>U</w:t>
            </w:r>
            <w:r w:rsidR="000462E3" w:rsidRPr="0025256D">
              <w:rPr>
                <w:rFonts w:ascii="Arial" w:hAnsi="Arial" w:cs="Arial"/>
                <w:color w:val="000000"/>
              </w:rPr>
              <w:t>nikatnost – na osnovu kojeg se utvr</w:t>
            </w:r>
            <w:r w:rsidR="00670A44">
              <w:rPr>
                <w:rFonts w:ascii="Arial" w:hAnsi="Arial" w:cs="Arial"/>
                <w:color w:val="000000"/>
              </w:rPr>
              <w:t>đuje da li je dostavljeni suvenir  jedinstven</w:t>
            </w:r>
            <w:r w:rsidR="000462E3" w:rsidRPr="0025256D">
              <w:rPr>
                <w:rFonts w:ascii="Arial" w:hAnsi="Arial" w:cs="Arial"/>
                <w:color w:val="000000"/>
              </w:rPr>
              <w:t>, bez sličnosti sa postojećim suvenirima  ili podsjećanja na druge suvenire</w:t>
            </w:r>
          </w:p>
        </w:tc>
        <w:tc>
          <w:tcPr>
            <w:tcW w:w="2889" w:type="dxa"/>
          </w:tcPr>
          <w:p w:rsidR="004D1C09" w:rsidRPr="0025256D" w:rsidRDefault="00670A44" w:rsidP="00D00CE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  0 do maksimalno 1</w:t>
            </w:r>
            <w:r w:rsidR="000462E3" w:rsidRPr="0025256D">
              <w:rPr>
                <w:rFonts w:ascii="Arial" w:hAnsi="Arial" w:cs="Arial"/>
                <w:color w:val="000000"/>
              </w:rPr>
              <w:t>0 bodova</w:t>
            </w:r>
          </w:p>
        </w:tc>
      </w:tr>
      <w:tr w:rsidR="004D1C09" w:rsidRPr="0025256D" w:rsidTr="00821D89">
        <w:trPr>
          <w:trHeight w:val="1308"/>
        </w:trPr>
        <w:tc>
          <w:tcPr>
            <w:tcW w:w="521" w:type="dxa"/>
          </w:tcPr>
          <w:p w:rsidR="004D1C09" w:rsidRPr="0025256D" w:rsidRDefault="004D1C09" w:rsidP="004D1C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7" w:type="dxa"/>
          </w:tcPr>
          <w:p w:rsidR="004D1C09" w:rsidRPr="0025256D" w:rsidRDefault="00622B7A" w:rsidP="00D00CE6">
            <w:pPr>
              <w:jc w:val="both"/>
              <w:rPr>
                <w:rFonts w:ascii="Arial" w:hAnsi="Arial" w:cs="Arial"/>
                <w:color w:val="000000"/>
              </w:rPr>
            </w:pPr>
            <w:r w:rsidRPr="0025256D">
              <w:rPr>
                <w:rFonts w:ascii="Arial" w:hAnsi="Arial" w:cs="Arial"/>
                <w:color w:val="000000"/>
              </w:rPr>
              <w:t xml:space="preserve">Jednostavnost </w:t>
            </w:r>
            <w:r w:rsidR="000462E3" w:rsidRPr="0025256D">
              <w:rPr>
                <w:rFonts w:ascii="Arial" w:hAnsi="Arial" w:cs="Arial"/>
                <w:color w:val="000000"/>
              </w:rPr>
              <w:t>– na osnovu kojeg se p</w:t>
            </w:r>
            <w:r w:rsidR="006A4067">
              <w:rPr>
                <w:rFonts w:ascii="Arial" w:hAnsi="Arial" w:cs="Arial"/>
                <w:color w:val="000000"/>
              </w:rPr>
              <w:t>rocijenjuje da li je dostavljeni suvenir  jednostavan</w:t>
            </w:r>
            <w:r w:rsidR="000462E3" w:rsidRPr="0025256D">
              <w:rPr>
                <w:rFonts w:ascii="Arial" w:hAnsi="Arial" w:cs="Arial"/>
                <w:color w:val="000000"/>
              </w:rPr>
              <w:t xml:space="preserve"> za uočavanje, prepoznavanje i korišćenje</w:t>
            </w:r>
          </w:p>
        </w:tc>
        <w:tc>
          <w:tcPr>
            <w:tcW w:w="2889" w:type="dxa"/>
          </w:tcPr>
          <w:p w:rsidR="004D1C09" w:rsidRPr="0025256D" w:rsidRDefault="00670A44" w:rsidP="00D00CE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  0 do maksimalno 1</w:t>
            </w:r>
            <w:r w:rsidR="000462E3" w:rsidRPr="0025256D">
              <w:rPr>
                <w:rFonts w:ascii="Arial" w:hAnsi="Arial" w:cs="Arial"/>
                <w:color w:val="000000"/>
              </w:rPr>
              <w:t>0 bodova</w:t>
            </w:r>
          </w:p>
        </w:tc>
      </w:tr>
      <w:tr w:rsidR="00670A44" w:rsidRPr="0025256D" w:rsidTr="00821D89">
        <w:trPr>
          <w:trHeight w:val="1308"/>
        </w:trPr>
        <w:tc>
          <w:tcPr>
            <w:tcW w:w="521" w:type="dxa"/>
          </w:tcPr>
          <w:p w:rsidR="00670A44" w:rsidRPr="0025256D" w:rsidRDefault="00670A44" w:rsidP="004D1C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7" w:type="dxa"/>
          </w:tcPr>
          <w:p w:rsidR="00670A44" w:rsidRPr="0025256D" w:rsidRDefault="00670A44" w:rsidP="00D00CE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Izvornost i tradicionalno nasljeđe – na osnovu kojeg se utvrđuje da li je dostavljeni suvenir izvoran i  povezan sa tradicionalnim nasljeđem grada Budve</w:t>
            </w:r>
          </w:p>
        </w:tc>
        <w:tc>
          <w:tcPr>
            <w:tcW w:w="2889" w:type="dxa"/>
          </w:tcPr>
          <w:p w:rsidR="00670A44" w:rsidRDefault="00670A44" w:rsidP="00D00CE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  0 do maksimalno 1</w:t>
            </w:r>
            <w:r w:rsidRPr="0025256D">
              <w:rPr>
                <w:rFonts w:ascii="Arial" w:hAnsi="Arial" w:cs="Arial"/>
                <w:color w:val="000000"/>
              </w:rPr>
              <w:t>0 bodova</w:t>
            </w:r>
          </w:p>
        </w:tc>
      </w:tr>
      <w:tr w:rsidR="00670A44" w:rsidRPr="0025256D" w:rsidTr="00821D89">
        <w:trPr>
          <w:trHeight w:val="1308"/>
        </w:trPr>
        <w:tc>
          <w:tcPr>
            <w:tcW w:w="521" w:type="dxa"/>
          </w:tcPr>
          <w:p w:rsidR="00670A44" w:rsidRPr="0025256D" w:rsidRDefault="00670A44" w:rsidP="004D1C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7" w:type="dxa"/>
          </w:tcPr>
          <w:p w:rsidR="00670A44" w:rsidRDefault="00670A44" w:rsidP="00D00CE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Povezanost s kulturno – istorijskom baštinom – na osnovu kojeg se utvrđuje da li je dostavljeni suvenir povezan s kulturno- istorijskom baštinom grada Budve </w:t>
            </w:r>
          </w:p>
        </w:tc>
        <w:tc>
          <w:tcPr>
            <w:tcW w:w="2889" w:type="dxa"/>
          </w:tcPr>
          <w:p w:rsidR="00670A44" w:rsidRDefault="00670A44" w:rsidP="00D00CE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  0 do maksimalno 1</w:t>
            </w:r>
            <w:r w:rsidRPr="0025256D">
              <w:rPr>
                <w:rFonts w:ascii="Arial" w:hAnsi="Arial" w:cs="Arial"/>
                <w:color w:val="000000"/>
              </w:rPr>
              <w:t>0 bodova</w:t>
            </w:r>
          </w:p>
        </w:tc>
      </w:tr>
    </w:tbl>
    <w:p w:rsidR="006A4067" w:rsidRDefault="006A4067" w:rsidP="002D5473">
      <w:pPr>
        <w:jc w:val="both"/>
        <w:rPr>
          <w:rFonts w:ascii="Arial" w:hAnsi="Arial" w:cs="Arial"/>
          <w:b/>
          <w:color w:val="000000"/>
        </w:rPr>
      </w:pPr>
    </w:p>
    <w:p w:rsidR="00F526E3" w:rsidRDefault="00F526E3" w:rsidP="002D5473">
      <w:pPr>
        <w:jc w:val="both"/>
        <w:rPr>
          <w:rFonts w:ascii="Arial" w:hAnsi="Arial" w:cs="Arial"/>
          <w:b/>
          <w:color w:val="000000"/>
        </w:rPr>
      </w:pPr>
    </w:p>
    <w:p w:rsidR="00F526E3" w:rsidRDefault="00F526E3" w:rsidP="002D5473">
      <w:pPr>
        <w:jc w:val="both"/>
        <w:rPr>
          <w:rFonts w:ascii="Arial" w:hAnsi="Arial" w:cs="Arial"/>
          <w:b/>
          <w:color w:val="000000"/>
        </w:rPr>
      </w:pPr>
    </w:p>
    <w:p w:rsidR="00F526E3" w:rsidRDefault="00F526E3" w:rsidP="002D5473">
      <w:pPr>
        <w:jc w:val="both"/>
        <w:rPr>
          <w:rFonts w:ascii="Arial" w:hAnsi="Arial" w:cs="Arial"/>
          <w:b/>
          <w:color w:val="000000"/>
        </w:rPr>
      </w:pPr>
    </w:p>
    <w:p w:rsidR="00F526E3" w:rsidRDefault="00F526E3" w:rsidP="002D5473">
      <w:pPr>
        <w:jc w:val="both"/>
        <w:rPr>
          <w:rFonts w:ascii="Arial" w:hAnsi="Arial" w:cs="Arial"/>
          <w:b/>
          <w:color w:val="000000"/>
        </w:rPr>
      </w:pPr>
    </w:p>
    <w:p w:rsidR="00C714D5" w:rsidRDefault="005F1AD5" w:rsidP="00F526E3">
      <w:pPr>
        <w:ind w:firstLine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9.  PRIJEM I EVIDENTIRANJE PONUDA </w:t>
      </w:r>
    </w:p>
    <w:p w:rsidR="009936D2" w:rsidRDefault="009936D2" w:rsidP="00D00CE6">
      <w:pPr>
        <w:jc w:val="both"/>
      </w:pPr>
    </w:p>
    <w:p w:rsidR="005F1AD5" w:rsidRPr="009936D2" w:rsidRDefault="00C714D5" w:rsidP="00D00CE6">
      <w:pPr>
        <w:jc w:val="both"/>
        <w:rPr>
          <w:rFonts w:ascii="Arial" w:hAnsi="Arial" w:cs="Arial"/>
        </w:rPr>
      </w:pPr>
      <w:r w:rsidRPr="009936D2">
        <w:rPr>
          <w:rFonts w:ascii="Arial" w:hAnsi="Arial" w:cs="Arial"/>
        </w:rPr>
        <w:t xml:space="preserve">Turistička organizacija opštine </w:t>
      </w:r>
      <w:r w:rsidR="009936D2">
        <w:rPr>
          <w:rFonts w:ascii="Arial" w:hAnsi="Arial" w:cs="Arial"/>
        </w:rPr>
        <w:t xml:space="preserve">Budva </w:t>
      </w:r>
      <w:r w:rsidRPr="009936D2">
        <w:rPr>
          <w:rFonts w:ascii="Arial" w:hAnsi="Arial" w:cs="Arial"/>
        </w:rPr>
        <w:t xml:space="preserve">je dužna </w:t>
      </w:r>
      <w:proofErr w:type="gramStart"/>
      <w:r w:rsidR="009936D2">
        <w:rPr>
          <w:rFonts w:ascii="Arial" w:hAnsi="Arial" w:cs="Arial"/>
        </w:rPr>
        <w:t xml:space="preserve">da </w:t>
      </w:r>
      <w:r w:rsidR="005F1AD5" w:rsidRPr="009936D2">
        <w:rPr>
          <w:rFonts w:ascii="Arial" w:hAnsi="Arial" w:cs="Arial"/>
        </w:rPr>
        <w:t xml:space="preserve"> svaki</w:t>
      </w:r>
      <w:proofErr w:type="gramEnd"/>
      <w:r w:rsidR="005F1AD5" w:rsidRPr="009936D2">
        <w:rPr>
          <w:rFonts w:ascii="Arial" w:hAnsi="Arial" w:cs="Arial"/>
        </w:rPr>
        <w:t xml:space="preserve"> primljeni</w:t>
      </w:r>
      <w:r w:rsidRPr="009936D2">
        <w:rPr>
          <w:rFonts w:ascii="Arial" w:hAnsi="Arial" w:cs="Arial"/>
        </w:rPr>
        <w:t xml:space="preserve"> paket/</w:t>
      </w:r>
      <w:r w:rsidR="005F1AD5" w:rsidRPr="009936D2">
        <w:rPr>
          <w:rFonts w:ascii="Arial" w:hAnsi="Arial" w:cs="Arial"/>
        </w:rPr>
        <w:t xml:space="preserve"> koverat, odnosno omot označi datum i sat prijema ponude, evidentira ponude po redosljedu prijema i izda</w:t>
      </w:r>
      <w:r w:rsidRPr="009936D2">
        <w:rPr>
          <w:rFonts w:ascii="Arial" w:hAnsi="Arial" w:cs="Arial"/>
        </w:rPr>
        <w:t xml:space="preserve"> </w:t>
      </w:r>
      <w:r w:rsidR="005F1AD5" w:rsidRPr="009936D2">
        <w:rPr>
          <w:rFonts w:ascii="Arial" w:hAnsi="Arial" w:cs="Arial"/>
        </w:rPr>
        <w:t xml:space="preserve"> potvrdu o prijemu ponude. </w:t>
      </w:r>
    </w:p>
    <w:p w:rsidR="00C714D5" w:rsidRDefault="00C714D5" w:rsidP="00D00CE6">
      <w:pPr>
        <w:jc w:val="both"/>
        <w:rPr>
          <w:rFonts w:ascii="Arial" w:hAnsi="Arial" w:cs="Arial"/>
        </w:rPr>
      </w:pPr>
      <w:proofErr w:type="gramStart"/>
      <w:r w:rsidRPr="009936D2">
        <w:rPr>
          <w:rFonts w:ascii="Arial" w:hAnsi="Arial" w:cs="Arial"/>
        </w:rPr>
        <w:t>Informacije o primljenim ponudama ne smiju se saopštavati.</w:t>
      </w:r>
      <w:proofErr w:type="gramEnd"/>
      <w:r w:rsidRPr="009936D2">
        <w:rPr>
          <w:rFonts w:ascii="Arial" w:hAnsi="Arial" w:cs="Arial"/>
        </w:rPr>
        <w:t xml:space="preserve"> Turistička organizacija opštine </w:t>
      </w:r>
      <w:proofErr w:type="gramStart"/>
      <w:r w:rsidRPr="009936D2">
        <w:rPr>
          <w:rFonts w:ascii="Arial" w:hAnsi="Arial" w:cs="Arial"/>
        </w:rPr>
        <w:t>Budva  je</w:t>
      </w:r>
      <w:proofErr w:type="gramEnd"/>
      <w:r w:rsidRPr="009936D2">
        <w:rPr>
          <w:rFonts w:ascii="Arial" w:hAnsi="Arial" w:cs="Arial"/>
        </w:rPr>
        <w:t xml:space="preserve"> dužna da obezbijedi tajnost ponuda, do otvaranja ponuda. Turistička organizacija opštine Budva</w:t>
      </w:r>
      <w:r w:rsidR="009936D2" w:rsidRPr="009936D2">
        <w:rPr>
          <w:rFonts w:ascii="Arial" w:hAnsi="Arial" w:cs="Arial"/>
        </w:rPr>
        <w:t xml:space="preserve"> </w:t>
      </w:r>
      <w:r w:rsidRPr="009936D2">
        <w:rPr>
          <w:rFonts w:ascii="Arial" w:hAnsi="Arial" w:cs="Arial"/>
        </w:rPr>
        <w:t xml:space="preserve">čuva ponude </w:t>
      </w:r>
      <w:proofErr w:type="gramStart"/>
      <w:r w:rsidRPr="009936D2">
        <w:rPr>
          <w:rFonts w:ascii="Arial" w:hAnsi="Arial" w:cs="Arial"/>
        </w:rPr>
        <w:t>na</w:t>
      </w:r>
      <w:proofErr w:type="gramEnd"/>
      <w:r w:rsidRPr="009936D2">
        <w:rPr>
          <w:rFonts w:ascii="Arial" w:hAnsi="Arial" w:cs="Arial"/>
        </w:rPr>
        <w:t xml:space="preserve"> način da ne mogu da budu dostupne neovlašćenim licima.</w:t>
      </w:r>
    </w:p>
    <w:p w:rsidR="00F526E3" w:rsidRPr="009936D2" w:rsidRDefault="00F526E3" w:rsidP="00D00CE6">
      <w:pPr>
        <w:jc w:val="both"/>
        <w:rPr>
          <w:rFonts w:ascii="Arial" w:hAnsi="Arial" w:cs="Arial"/>
          <w:b/>
          <w:color w:val="000000"/>
        </w:rPr>
      </w:pPr>
    </w:p>
    <w:p w:rsidR="00B6489C" w:rsidRPr="0025256D" w:rsidRDefault="00B6489C" w:rsidP="00D00CE6">
      <w:pPr>
        <w:jc w:val="both"/>
        <w:rPr>
          <w:rFonts w:ascii="Arial" w:hAnsi="Arial" w:cs="Arial"/>
          <w:b/>
          <w:color w:val="000000"/>
        </w:rPr>
      </w:pPr>
    </w:p>
    <w:p w:rsidR="00622B7A" w:rsidRPr="0025256D" w:rsidRDefault="005F1AD5" w:rsidP="00886C48">
      <w:pPr>
        <w:ind w:firstLine="720"/>
        <w:jc w:val="both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 xml:space="preserve">10 </w:t>
      </w:r>
      <w:r w:rsidR="00622B7A" w:rsidRPr="0025256D">
        <w:rPr>
          <w:rFonts w:ascii="Arial" w:hAnsi="Arial" w:cs="Arial"/>
          <w:b/>
          <w:color w:val="000000"/>
        </w:rPr>
        <w:t>.</w:t>
      </w:r>
      <w:proofErr w:type="gramEnd"/>
      <w:r w:rsidR="00622B7A" w:rsidRPr="0025256D">
        <w:rPr>
          <w:rFonts w:ascii="Arial" w:hAnsi="Arial" w:cs="Arial"/>
          <w:b/>
          <w:color w:val="000000"/>
        </w:rPr>
        <w:t xml:space="preserve"> POSTUPAK DONOŠENJA ODLUKE</w:t>
      </w:r>
    </w:p>
    <w:p w:rsidR="00622B7A" w:rsidRPr="0025256D" w:rsidRDefault="00622B7A" w:rsidP="00D00CE6">
      <w:pPr>
        <w:jc w:val="both"/>
        <w:rPr>
          <w:rFonts w:ascii="Arial" w:hAnsi="Arial" w:cs="Arial"/>
          <w:b/>
          <w:color w:val="000000"/>
        </w:rPr>
      </w:pPr>
    </w:p>
    <w:p w:rsidR="008733E6" w:rsidRDefault="00622B7A" w:rsidP="00D00CE6">
      <w:pPr>
        <w:jc w:val="both"/>
        <w:rPr>
          <w:rFonts w:ascii="Arial" w:hAnsi="Arial" w:cs="Arial"/>
          <w:color w:val="000000"/>
        </w:rPr>
      </w:pPr>
      <w:proofErr w:type="gramStart"/>
      <w:r w:rsidRPr="0025256D">
        <w:rPr>
          <w:rFonts w:ascii="Arial" w:hAnsi="Arial" w:cs="Arial"/>
          <w:color w:val="000000"/>
        </w:rPr>
        <w:t>Inicijalno procesuiranje prijava podnijetih po ovom pozivu je u nadležnosti Komisije koju formira direktorica Turističke organizacije opštine Budva.</w:t>
      </w:r>
      <w:proofErr w:type="gramEnd"/>
    </w:p>
    <w:p w:rsidR="008733E6" w:rsidRDefault="008733E6" w:rsidP="00D00CE6">
      <w:pPr>
        <w:jc w:val="both"/>
        <w:rPr>
          <w:rFonts w:ascii="Arial" w:hAnsi="Arial" w:cs="Arial"/>
          <w:color w:val="000000"/>
        </w:rPr>
      </w:pPr>
    </w:p>
    <w:p w:rsidR="00622B7A" w:rsidRDefault="003613AC" w:rsidP="00D00CE6">
      <w:pPr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Komisija obrađuje i sistematizuje prijave, pribavlja dodatne podatke</w:t>
      </w:r>
      <w:proofErr w:type="gramStart"/>
      <w:r w:rsidRPr="0025256D">
        <w:rPr>
          <w:rFonts w:ascii="Arial" w:hAnsi="Arial" w:cs="Arial"/>
          <w:color w:val="000000"/>
        </w:rPr>
        <w:t>,  utvrđuje</w:t>
      </w:r>
      <w:proofErr w:type="gramEnd"/>
      <w:r w:rsidRPr="0025256D">
        <w:rPr>
          <w:rFonts w:ascii="Arial" w:hAnsi="Arial" w:cs="Arial"/>
          <w:color w:val="000000"/>
        </w:rPr>
        <w:t xml:space="preserve"> rang listu  i utvrđuje predlog</w:t>
      </w:r>
      <w:r w:rsidR="00E1414F" w:rsidRPr="0025256D">
        <w:rPr>
          <w:rFonts w:ascii="Arial" w:hAnsi="Arial" w:cs="Arial"/>
          <w:color w:val="000000"/>
        </w:rPr>
        <w:t xml:space="preserve"> </w:t>
      </w:r>
      <w:r w:rsidRPr="0025256D">
        <w:rPr>
          <w:rFonts w:ascii="Arial" w:hAnsi="Arial" w:cs="Arial"/>
          <w:color w:val="000000"/>
        </w:rPr>
        <w:t>Odluke</w:t>
      </w:r>
      <w:r w:rsidR="00E1414F" w:rsidRPr="0025256D">
        <w:rPr>
          <w:rFonts w:ascii="Arial" w:hAnsi="Arial" w:cs="Arial"/>
          <w:color w:val="000000"/>
        </w:rPr>
        <w:t xml:space="preserve"> o izboru i otkupu izvornih budvanskih suvenira.</w:t>
      </w:r>
      <w:r w:rsidR="009424BD">
        <w:rPr>
          <w:rFonts w:ascii="Arial" w:hAnsi="Arial" w:cs="Arial"/>
          <w:color w:val="000000"/>
        </w:rPr>
        <w:t>sa potrebnim količinama</w:t>
      </w:r>
      <w:r w:rsidR="00E1414F" w:rsidRPr="0025256D">
        <w:rPr>
          <w:rFonts w:ascii="Arial" w:hAnsi="Arial" w:cs="Arial"/>
          <w:color w:val="000000"/>
        </w:rPr>
        <w:t>.</w:t>
      </w:r>
    </w:p>
    <w:p w:rsidR="007171A3" w:rsidRPr="0025256D" w:rsidRDefault="007171A3" w:rsidP="00D00CE6">
      <w:pPr>
        <w:jc w:val="both"/>
        <w:rPr>
          <w:rFonts w:ascii="Arial" w:hAnsi="Arial" w:cs="Arial"/>
          <w:color w:val="000000"/>
        </w:rPr>
      </w:pPr>
    </w:p>
    <w:p w:rsidR="00E1414F" w:rsidRDefault="00E1414F" w:rsidP="00E1414F">
      <w:pPr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Odluku o izboru i otkupu izvornih budvanskih suvenira</w:t>
      </w:r>
      <w:r w:rsidR="002520D3">
        <w:rPr>
          <w:rFonts w:ascii="Arial" w:hAnsi="Arial" w:cs="Arial"/>
          <w:color w:val="000000"/>
        </w:rPr>
        <w:t xml:space="preserve"> </w:t>
      </w:r>
      <w:proofErr w:type="gramStart"/>
      <w:r w:rsidR="002520D3">
        <w:rPr>
          <w:rFonts w:ascii="Arial" w:hAnsi="Arial" w:cs="Arial"/>
          <w:color w:val="000000"/>
        </w:rPr>
        <w:t>sa</w:t>
      </w:r>
      <w:proofErr w:type="gramEnd"/>
      <w:r w:rsidR="002520D3">
        <w:rPr>
          <w:rFonts w:ascii="Arial" w:hAnsi="Arial" w:cs="Arial"/>
          <w:color w:val="000000"/>
        </w:rPr>
        <w:t xml:space="preserve"> potrebnim količinama </w:t>
      </w:r>
      <w:r w:rsidRPr="0025256D">
        <w:rPr>
          <w:rFonts w:ascii="Arial" w:hAnsi="Arial" w:cs="Arial"/>
          <w:color w:val="000000"/>
        </w:rPr>
        <w:t>donosi direktorica Turističke organizacije opštine Budva.</w:t>
      </w:r>
    </w:p>
    <w:p w:rsidR="008733E6" w:rsidRPr="0025256D" w:rsidRDefault="008733E6" w:rsidP="00E1414F">
      <w:pPr>
        <w:jc w:val="both"/>
        <w:rPr>
          <w:rFonts w:ascii="Arial" w:hAnsi="Arial" w:cs="Arial"/>
          <w:color w:val="000000"/>
        </w:rPr>
      </w:pPr>
    </w:p>
    <w:p w:rsidR="008733E6" w:rsidRDefault="00E1414F" w:rsidP="00E1414F">
      <w:pPr>
        <w:jc w:val="both"/>
        <w:rPr>
          <w:rFonts w:ascii="Arial" w:hAnsi="Arial" w:cs="Arial"/>
          <w:color w:val="000000"/>
        </w:rPr>
      </w:pPr>
      <w:proofErr w:type="gramStart"/>
      <w:r w:rsidRPr="0025256D">
        <w:rPr>
          <w:rFonts w:ascii="Arial" w:hAnsi="Arial" w:cs="Arial"/>
          <w:color w:val="000000"/>
        </w:rPr>
        <w:t>Sa</w:t>
      </w:r>
      <w:proofErr w:type="gramEnd"/>
      <w:r w:rsidRPr="0025256D">
        <w:rPr>
          <w:rFonts w:ascii="Arial" w:hAnsi="Arial" w:cs="Arial"/>
          <w:color w:val="000000"/>
        </w:rPr>
        <w:t xml:space="preserve"> podnosiocima prijava za izabrane suvenire Turistička organizacija opštine Budva potpisuje ugovor o</w:t>
      </w:r>
      <w:r w:rsidR="0094599A">
        <w:rPr>
          <w:rFonts w:ascii="Arial" w:hAnsi="Arial" w:cs="Arial"/>
          <w:color w:val="000000"/>
        </w:rPr>
        <w:t xml:space="preserve"> otkupu izabranih suvenira.</w:t>
      </w:r>
    </w:p>
    <w:p w:rsidR="008733E6" w:rsidRPr="0025256D" w:rsidRDefault="008733E6" w:rsidP="00E1414F">
      <w:pPr>
        <w:jc w:val="both"/>
        <w:rPr>
          <w:rFonts w:ascii="Arial" w:hAnsi="Arial" w:cs="Arial"/>
          <w:color w:val="000000"/>
        </w:rPr>
      </w:pPr>
    </w:p>
    <w:p w:rsidR="00E1414F" w:rsidRDefault="00E1414F" w:rsidP="00E1414F">
      <w:pPr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 xml:space="preserve">Odluka o izboru </w:t>
      </w:r>
      <w:r w:rsidR="0025256D" w:rsidRPr="0025256D">
        <w:rPr>
          <w:rFonts w:ascii="Arial" w:hAnsi="Arial" w:cs="Arial"/>
          <w:color w:val="000000"/>
        </w:rPr>
        <w:t>i</w:t>
      </w:r>
      <w:r w:rsidRPr="0025256D">
        <w:rPr>
          <w:rFonts w:ascii="Arial" w:hAnsi="Arial" w:cs="Arial"/>
          <w:color w:val="000000"/>
        </w:rPr>
        <w:t xml:space="preserve"> otkupu izvornih budvanskih suvenira </w:t>
      </w:r>
      <w:proofErr w:type="gramStart"/>
      <w:r w:rsidR="009424BD">
        <w:rPr>
          <w:rFonts w:ascii="Arial" w:hAnsi="Arial" w:cs="Arial"/>
          <w:color w:val="000000"/>
        </w:rPr>
        <w:t>sa</w:t>
      </w:r>
      <w:proofErr w:type="gramEnd"/>
      <w:r w:rsidR="009424BD">
        <w:rPr>
          <w:rFonts w:ascii="Arial" w:hAnsi="Arial" w:cs="Arial"/>
          <w:color w:val="000000"/>
        </w:rPr>
        <w:t xml:space="preserve"> potrebnim količinama </w:t>
      </w:r>
      <w:r w:rsidRPr="0025256D">
        <w:rPr>
          <w:rFonts w:ascii="Arial" w:hAnsi="Arial" w:cs="Arial"/>
          <w:color w:val="000000"/>
        </w:rPr>
        <w:t>donijeće se najkasnije u roku od 45 dana od dana zatvaranja javnog poziva</w:t>
      </w:r>
      <w:r w:rsidR="008733E6">
        <w:rPr>
          <w:rFonts w:ascii="Arial" w:hAnsi="Arial" w:cs="Arial"/>
          <w:color w:val="000000"/>
        </w:rPr>
        <w:t>.</w:t>
      </w:r>
      <w:r w:rsidRPr="0025256D">
        <w:rPr>
          <w:rFonts w:ascii="Arial" w:hAnsi="Arial" w:cs="Arial"/>
          <w:color w:val="000000"/>
        </w:rPr>
        <w:t xml:space="preserve"> </w:t>
      </w:r>
    </w:p>
    <w:p w:rsidR="00F526E3" w:rsidRPr="0025256D" w:rsidRDefault="00F526E3" w:rsidP="00E1414F">
      <w:pPr>
        <w:jc w:val="both"/>
        <w:rPr>
          <w:rFonts w:ascii="Arial" w:hAnsi="Arial" w:cs="Arial"/>
          <w:color w:val="000000"/>
        </w:rPr>
      </w:pPr>
    </w:p>
    <w:p w:rsidR="00A13E96" w:rsidRDefault="00A13E96" w:rsidP="00D00CE6">
      <w:pPr>
        <w:jc w:val="both"/>
        <w:rPr>
          <w:rFonts w:ascii="Arial" w:hAnsi="Arial" w:cs="Arial"/>
          <w:b/>
          <w:color w:val="000000"/>
        </w:rPr>
      </w:pPr>
    </w:p>
    <w:p w:rsidR="00E41D84" w:rsidRPr="0025256D" w:rsidRDefault="005F1AD5" w:rsidP="00886C48">
      <w:pPr>
        <w:ind w:firstLine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11</w:t>
      </w:r>
      <w:proofErr w:type="gramStart"/>
      <w:r w:rsidR="0025256D" w:rsidRPr="0025256D">
        <w:rPr>
          <w:rFonts w:ascii="Arial" w:hAnsi="Arial" w:cs="Arial"/>
          <w:b/>
          <w:color w:val="000000"/>
        </w:rPr>
        <w:t>.</w:t>
      </w:r>
      <w:r w:rsidR="00E41D84" w:rsidRPr="0025256D">
        <w:rPr>
          <w:rFonts w:ascii="Arial" w:hAnsi="Arial" w:cs="Arial"/>
          <w:b/>
          <w:color w:val="000000"/>
        </w:rPr>
        <w:t>OSTALE</w:t>
      </w:r>
      <w:proofErr w:type="gramEnd"/>
      <w:r w:rsidR="00E41D84" w:rsidRPr="0025256D">
        <w:rPr>
          <w:rFonts w:ascii="Arial" w:hAnsi="Arial" w:cs="Arial"/>
          <w:b/>
          <w:color w:val="000000"/>
        </w:rPr>
        <w:t xml:space="preserve"> NAPOMENE</w:t>
      </w:r>
    </w:p>
    <w:p w:rsidR="00D00CE6" w:rsidRPr="0025256D" w:rsidRDefault="00D00CE6" w:rsidP="00D00CE6">
      <w:pPr>
        <w:jc w:val="both"/>
        <w:rPr>
          <w:rFonts w:ascii="Arial" w:hAnsi="Arial" w:cs="Arial"/>
          <w:bCs/>
          <w:color w:val="000000"/>
        </w:rPr>
      </w:pPr>
    </w:p>
    <w:p w:rsidR="00D00CE6" w:rsidRPr="0025256D" w:rsidRDefault="00D00CE6" w:rsidP="00D00CE6">
      <w:pPr>
        <w:jc w:val="both"/>
        <w:rPr>
          <w:rStyle w:val="Strong"/>
          <w:rFonts w:ascii="Arial" w:hAnsi="Arial" w:cs="Arial"/>
          <w:b w:val="0"/>
          <w:color w:val="000000"/>
          <w:shd w:val="clear" w:color="auto" w:fill="FFFFFF"/>
        </w:rPr>
      </w:pPr>
      <w:r w:rsidRPr="0025256D">
        <w:rPr>
          <w:rFonts w:ascii="Arial" w:hAnsi="Arial" w:cs="Arial"/>
          <w:color w:val="000000"/>
          <w:shd w:val="clear" w:color="auto" w:fill="FFFFFF"/>
        </w:rPr>
        <w:t>U razmatranje će biti uzeti samo prijave</w:t>
      </w:r>
      <w:r w:rsidRPr="0025256D">
        <w:rPr>
          <w:rFonts w:ascii="Arial" w:hAnsi="Arial" w:cs="Arial"/>
          <w:b/>
          <w:color w:val="000000"/>
          <w:shd w:val="clear" w:color="auto" w:fill="FFFFFF"/>
        </w:rPr>
        <w:t> </w:t>
      </w:r>
      <w:r w:rsidRPr="0025256D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koje su dostavljene na </w:t>
      </w:r>
      <w:proofErr w:type="gramStart"/>
      <w:r w:rsidRPr="0025256D">
        <w:rPr>
          <w:rStyle w:val="Strong"/>
          <w:rFonts w:ascii="Arial" w:hAnsi="Arial" w:cs="Arial"/>
          <w:b w:val="0"/>
          <w:color w:val="000000"/>
          <w:shd w:val="clear" w:color="auto" w:fill="FFFFFF"/>
        </w:rPr>
        <w:t>propisanim  obrascima</w:t>
      </w:r>
      <w:proofErr w:type="gramEnd"/>
      <w:r w:rsidRPr="0025256D">
        <w:rPr>
          <w:rStyle w:val="Strong"/>
          <w:rFonts w:ascii="Arial" w:hAnsi="Arial" w:cs="Arial"/>
          <w:b w:val="0"/>
          <w:color w:val="000000"/>
          <w:shd w:val="clear" w:color="auto" w:fill="FFFFFF"/>
        </w:rPr>
        <w:t>, sa po</w:t>
      </w:r>
      <w:r w:rsidR="00E41D84" w:rsidRPr="0025256D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trebnom dokumentacijom i u roku, </w:t>
      </w:r>
      <w:r w:rsidRPr="0025256D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odnosno koje zadovoljavaju</w:t>
      </w:r>
      <w:r w:rsidR="00E41D84" w:rsidRPr="0025256D">
        <w:rPr>
          <w:rStyle w:val="Strong"/>
          <w:rFonts w:ascii="Arial" w:hAnsi="Arial" w:cs="Arial"/>
          <w:b w:val="0"/>
          <w:color w:val="000000"/>
          <w:shd w:val="clear" w:color="auto" w:fill="FFFFFF"/>
        </w:rPr>
        <w:t xml:space="preserve"> uslove propisane ovim  Pozivom</w:t>
      </w:r>
      <w:r w:rsidRPr="0025256D">
        <w:rPr>
          <w:rStyle w:val="Strong"/>
          <w:rFonts w:ascii="Arial" w:hAnsi="Arial" w:cs="Arial"/>
          <w:b w:val="0"/>
          <w:color w:val="000000"/>
          <w:shd w:val="clear" w:color="auto" w:fill="FFFFFF"/>
        </w:rPr>
        <w:t>.</w:t>
      </w:r>
    </w:p>
    <w:p w:rsidR="00C80854" w:rsidRPr="0025256D" w:rsidRDefault="00C80854" w:rsidP="00D00CE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</w:t>
      </w:r>
    </w:p>
    <w:p w:rsidR="00286332" w:rsidRDefault="00286332" w:rsidP="00D00CE6">
      <w:pPr>
        <w:jc w:val="both"/>
        <w:rPr>
          <w:rFonts w:ascii="Arial" w:hAnsi="Arial" w:cs="Arial"/>
          <w:color w:val="000000"/>
        </w:rPr>
      </w:pPr>
    </w:p>
    <w:p w:rsidR="00D00CE6" w:rsidRPr="0025256D" w:rsidRDefault="00D00CE6" w:rsidP="00D00CE6">
      <w:pPr>
        <w:jc w:val="both"/>
        <w:rPr>
          <w:rFonts w:ascii="Arial" w:hAnsi="Arial" w:cs="Arial"/>
          <w:color w:val="000000"/>
        </w:rPr>
      </w:pPr>
      <w:r w:rsidRPr="0025256D">
        <w:rPr>
          <w:rFonts w:ascii="Arial" w:hAnsi="Arial" w:cs="Arial"/>
          <w:color w:val="000000"/>
        </w:rPr>
        <w:t>Turistička organizacija opštine Budva zadržava prav</w:t>
      </w:r>
      <w:r w:rsidR="00E7339E">
        <w:rPr>
          <w:rFonts w:ascii="Arial" w:hAnsi="Arial" w:cs="Arial"/>
          <w:color w:val="000000"/>
        </w:rPr>
        <w:t>o da ne izabere nijedan ponuđeni suvenir</w:t>
      </w:r>
      <w:r w:rsidR="009424BD">
        <w:rPr>
          <w:rFonts w:ascii="Arial" w:hAnsi="Arial" w:cs="Arial"/>
          <w:color w:val="000000"/>
        </w:rPr>
        <w:t>, kao i da izabere potrebne količine ponuđenih suveni</w:t>
      </w:r>
      <w:r w:rsidR="002520D3">
        <w:rPr>
          <w:rFonts w:ascii="Arial" w:hAnsi="Arial" w:cs="Arial"/>
          <w:color w:val="000000"/>
        </w:rPr>
        <w:t xml:space="preserve">ra u skladu </w:t>
      </w:r>
      <w:proofErr w:type="gramStart"/>
      <w:r w:rsidR="002520D3">
        <w:rPr>
          <w:rFonts w:ascii="Arial" w:hAnsi="Arial" w:cs="Arial"/>
          <w:color w:val="000000"/>
        </w:rPr>
        <w:t>sa</w:t>
      </w:r>
      <w:proofErr w:type="gramEnd"/>
      <w:r w:rsidR="002520D3">
        <w:rPr>
          <w:rFonts w:ascii="Arial" w:hAnsi="Arial" w:cs="Arial"/>
          <w:color w:val="000000"/>
        </w:rPr>
        <w:t xml:space="preserve"> svojim potrebama</w:t>
      </w:r>
      <w:r w:rsidR="009424BD">
        <w:rPr>
          <w:rFonts w:ascii="Arial" w:hAnsi="Arial" w:cs="Arial"/>
          <w:color w:val="000000"/>
        </w:rPr>
        <w:t>.</w:t>
      </w:r>
    </w:p>
    <w:p w:rsidR="00D00CE6" w:rsidRPr="0025256D" w:rsidRDefault="00D00CE6" w:rsidP="00D00CE6">
      <w:pPr>
        <w:jc w:val="both"/>
        <w:rPr>
          <w:rFonts w:ascii="Arial" w:hAnsi="Arial" w:cs="Arial"/>
          <w:color w:val="000000"/>
        </w:rPr>
      </w:pPr>
    </w:p>
    <w:p w:rsidR="007E3C21" w:rsidRPr="0025256D" w:rsidRDefault="00622B7A" w:rsidP="00622B7A">
      <w:pPr>
        <w:jc w:val="both"/>
        <w:rPr>
          <w:rFonts w:ascii="Arial" w:hAnsi="Arial" w:cs="Arial"/>
          <w:color w:val="000000"/>
        </w:rPr>
      </w:pPr>
      <w:proofErr w:type="gramStart"/>
      <w:r w:rsidRPr="0025256D">
        <w:rPr>
          <w:rFonts w:ascii="Arial" w:hAnsi="Arial" w:cs="Arial"/>
          <w:color w:val="000000"/>
        </w:rPr>
        <w:t xml:space="preserve">Dostavljeni Pozivni </w:t>
      </w:r>
      <w:r w:rsidR="00337636" w:rsidRPr="0025256D">
        <w:rPr>
          <w:rFonts w:ascii="Arial" w:hAnsi="Arial" w:cs="Arial"/>
          <w:color w:val="000000"/>
        </w:rPr>
        <w:t>materijal</w:t>
      </w:r>
      <w:r w:rsidR="00E41D84" w:rsidRPr="0025256D">
        <w:rPr>
          <w:rFonts w:ascii="Arial" w:hAnsi="Arial" w:cs="Arial"/>
          <w:color w:val="000000"/>
        </w:rPr>
        <w:t xml:space="preserve"> (uzorak suvenir</w:t>
      </w:r>
      <w:r w:rsidR="00337636" w:rsidRPr="0025256D">
        <w:rPr>
          <w:rFonts w:ascii="Arial" w:hAnsi="Arial" w:cs="Arial"/>
          <w:color w:val="000000"/>
        </w:rPr>
        <w:t>a</w:t>
      </w:r>
      <w:r w:rsidR="00E41D84" w:rsidRPr="0025256D">
        <w:rPr>
          <w:rFonts w:ascii="Arial" w:hAnsi="Arial" w:cs="Arial"/>
          <w:color w:val="000000"/>
        </w:rPr>
        <w:t xml:space="preserve"> i dokumentacija) </w:t>
      </w:r>
      <w:r w:rsidR="00D00CE6" w:rsidRPr="0025256D">
        <w:rPr>
          <w:rFonts w:ascii="Arial" w:hAnsi="Arial" w:cs="Arial"/>
          <w:color w:val="000000"/>
        </w:rPr>
        <w:t>se ne vraća</w:t>
      </w:r>
      <w:r w:rsidR="00E7339E">
        <w:rPr>
          <w:rFonts w:ascii="Arial" w:hAnsi="Arial" w:cs="Arial"/>
          <w:color w:val="000000"/>
        </w:rPr>
        <w:t xml:space="preserve"> podnosiocu</w:t>
      </w:r>
      <w:r w:rsidR="00D00CE6" w:rsidRPr="0025256D">
        <w:rPr>
          <w:rFonts w:ascii="Arial" w:hAnsi="Arial" w:cs="Arial"/>
          <w:color w:val="000000"/>
        </w:rPr>
        <w:t xml:space="preserve"> i ostaje u arhivi Turističke organizacije opštine Budva.</w:t>
      </w:r>
      <w:proofErr w:type="gramEnd"/>
    </w:p>
    <w:p w:rsidR="0025256D" w:rsidRPr="0025256D" w:rsidRDefault="0025256D" w:rsidP="00622B7A">
      <w:pPr>
        <w:jc w:val="both"/>
        <w:rPr>
          <w:rFonts w:ascii="Arial" w:hAnsi="Arial" w:cs="Arial"/>
          <w:color w:val="000000"/>
        </w:rPr>
      </w:pPr>
    </w:p>
    <w:p w:rsidR="0025256D" w:rsidRPr="002520D3" w:rsidRDefault="002520D3" w:rsidP="00622B7A">
      <w:pPr>
        <w:jc w:val="both"/>
        <w:rPr>
          <w:rFonts w:ascii="Arial" w:hAnsi="Arial" w:cs="Arial"/>
        </w:rPr>
      </w:pPr>
      <w:r w:rsidRPr="002520D3">
        <w:rPr>
          <w:rFonts w:ascii="Arial" w:hAnsi="Arial" w:cs="Arial"/>
          <w:b/>
        </w:rPr>
        <w:t>Rok za dostavljanje prijava je 30.decembar 2019.godine</w:t>
      </w:r>
      <w:proofErr w:type="gramStart"/>
      <w:r w:rsidRPr="002520D3">
        <w:rPr>
          <w:rFonts w:ascii="Arial" w:hAnsi="Arial" w:cs="Arial"/>
          <w:b/>
        </w:rPr>
        <w:t>,  do</w:t>
      </w:r>
      <w:proofErr w:type="gramEnd"/>
      <w:r w:rsidRPr="002520D3">
        <w:rPr>
          <w:rFonts w:ascii="Arial" w:hAnsi="Arial" w:cs="Arial"/>
          <w:b/>
        </w:rPr>
        <w:t xml:space="preserve"> 14 časova</w:t>
      </w:r>
      <w:r w:rsidRPr="002520D3">
        <w:rPr>
          <w:rFonts w:ascii="Arial" w:hAnsi="Arial" w:cs="Arial"/>
        </w:rPr>
        <w:t>.</w:t>
      </w:r>
    </w:p>
    <w:p w:rsidR="002520D3" w:rsidRPr="002520D3" w:rsidRDefault="002520D3" w:rsidP="00622B7A">
      <w:pPr>
        <w:jc w:val="both"/>
        <w:rPr>
          <w:rFonts w:ascii="Arial" w:hAnsi="Arial" w:cs="Arial"/>
          <w:b/>
          <w:color w:val="FF0000"/>
          <w:u w:val="single"/>
        </w:rPr>
      </w:pPr>
    </w:p>
    <w:p w:rsidR="002D5473" w:rsidRPr="002520D3" w:rsidRDefault="0025256D" w:rsidP="002520D3">
      <w:pPr>
        <w:pStyle w:val="NoSpacing"/>
        <w:rPr>
          <w:rFonts w:ascii="Arial" w:hAnsi="Arial" w:cs="Arial"/>
          <w:color w:val="FF0000"/>
          <w:lang w:val="en-GB"/>
        </w:rPr>
      </w:pPr>
      <w:r w:rsidRPr="002520D3">
        <w:rPr>
          <w:rFonts w:ascii="Arial" w:hAnsi="Arial" w:cs="Arial"/>
        </w:rPr>
        <w:t xml:space="preserve">Kontakt osoba: </w:t>
      </w:r>
      <w:r w:rsidR="002D5473" w:rsidRPr="002520D3">
        <w:rPr>
          <w:rFonts w:ascii="Arial" w:hAnsi="Arial" w:cs="Arial"/>
        </w:rPr>
        <w:t xml:space="preserve">Aleksandar </w:t>
      </w:r>
      <w:r w:rsidR="002F1B4C" w:rsidRPr="002520D3">
        <w:rPr>
          <w:rFonts w:ascii="Arial" w:hAnsi="Arial" w:cs="Arial"/>
        </w:rPr>
        <w:t>Božović</w:t>
      </w:r>
      <w:proofErr w:type="gramStart"/>
      <w:r w:rsidRPr="002520D3">
        <w:rPr>
          <w:rFonts w:ascii="Arial" w:hAnsi="Arial" w:cs="Arial"/>
        </w:rPr>
        <w:t>,  e</w:t>
      </w:r>
      <w:proofErr w:type="gramEnd"/>
      <w:r w:rsidRPr="002520D3">
        <w:rPr>
          <w:rFonts w:ascii="Arial" w:hAnsi="Arial" w:cs="Arial"/>
        </w:rPr>
        <w:t xml:space="preserve">- mail adresa: </w:t>
      </w:r>
      <w:hyperlink r:id="rId9" w:history="1">
        <w:r w:rsidR="002520D3" w:rsidRPr="002520D3">
          <w:rPr>
            <w:rStyle w:val="Hyperlink"/>
            <w:rFonts w:ascii="Arial" w:hAnsi="Arial" w:cs="Arial"/>
            <w:b/>
          </w:rPr>
          <w:t>a.bozovic@budva.travel</w:t>
        </w:r>
      </w:hyperlink>
      <w:r w:rsidR="002520D3" w:rsidRPr="002520D3">
        <w:rPr>
          <w:rFonts w:ascii="Arial" w:hAnsi="Arial" w:cs="Arial"/>
        </w:rPr>
        <w:t xml:space="preserve"> </w:t>
      </w:r>
    </w:p>
    <w:p w:rsidR="002D5473" w:rsidRPr="00BD7922" w:rsidRDefault="002D5473" w:rsidP="00E70C78">
      <w:pPr>
        <w:rPr>
          <w:b/>
          <w:u w:val="single"/>
          <w:lang w:val="sr-Latn-CS"/>
        </w:rPr>
      </w:pPr>
    </w:p>
    <w:p w:rsidR="00C80854" w:rsidRPr="00BD7922" w:rsidRDefault="00A13E96" w:rsidP="00E70C78">
      <w:pPr>
        <w:rPr>
          <w:rFonts w:ascii="Arial" w:hAnsi="Arial" w:cs="Arial"/>
          <w:u w:val="single"/>
          <w:lang w:val="sr-Latn-CS"/>
        </w:rPr>
      </w:pPr>
      <w:r w:rsidRPr="00BD7922">
        <w:rPr>
          <w:rFonts w:ascii="Arial" w:hAnsi="Arial" w:cs="Arial"/>
          <w:u w:val="single"/>
          <w:lang w:val="sr-Latn-CS"/>
        </w:rPr>
        <w:t xml:space="preserve">U prilogu: </w:t>
      </w:r>
    </w:p>
    <w:p w:rsidR="00C80854" w:rsidRPr="00787399" w:rsidRDefault="00C80854" w:rsidP="00E70C78">
      <w:pPr>
        <w:rPr>
          <w:b/>
          <w:sz w:val="28"/>
          <w:szCs w:val="28"/>
          <w:u w:val="single"/>
          <w:lang w:val="sr-Latn-CS"/>
        </w:rPr>
      </w:pPr>
    </w:p>
    <w:p w:rsidR="00A13E96" w:rsidRPr="00787399" w:rsidRDefault="00A13E96" w:rsidP="00A13E96">
      <w:pPr>
        <w:spacing w:after="225"/>
        <w:jc w:val="both"/>
        <w:textAlignment w:val="baseline"/>
        <w:rPr>
          <w:rFonts w:ascii="Arial" w:hAnsi="Arial" w:cs="Arial"/>
        </w:rPr>
      </w:pPr>
      <w:r w:rsidRPr="00787399">
        <w:rPr>
          <w:rFonts w:ascii="Arial" w:hAnsi="Arial" w:cs="Arial"/>
        </w:rPr>
        <w:t xml:space="preserve">PRIJAVA ZA IZVORNI BUDVANSKI SUVENIR (OBRAZAC 1) </w:t>
      </w:r>
    </w:p>
    <w:p w:rsidR="00A13E96" w:rsidRPr="00787399" w:rsidRDefault="00A13E96" w:rsidP="00A13E96">
      <w:pPr>
        <w:spacing w:after="225"/>
        <w:jc w:val="both"/>
        <w:textAlignment w:val="baseline"/>
        <w:rPr>
          <w:rFonts w:ascii="Arial" w:hAnsi="Arial" w:cs="Arial"/>
        </w:rPr>
      </w:pPr>
      <w:r w:rsidRPr="00787399">
        <w:rPr>
          <w:rFonts w:ascii="Arial" w:hAnsi="Arial" w:cs="Arial"/>
        </w:rPr>
        <w:t>PRIJAVA ZA IZVORNI BUDVANSKI SUVENIR (OBRAZAC 2)</w:t>
      </w:r>
    </w:p>
    <w:p w:rsidR="00BD7922" w:rsidRPr="00787399" w:rsidRDefault="00BD7922" w:rsidP="00BD7922">
      <w:pPr>
        <w:spacing w:after="225"/>
        <w:jc w:val="both"/>
        <w:textAlignment w:val="baseline"/>
        <w:rPr>
          <w:rFonts w:ascii="Arial" w:hAnsi="Arial" w:cs="Arial"/>
        </w:rPr>
      </w:pPr>
      <w:r w:rsidRPr="00787399">
        <w:rPr>
          <w:rFonts w:ascii="Arial" w:hAnsi="Arial" w:cs="Arial"/>
        </w:rPr>
        <w:t>IZJAVA AUTORA O AUTORSTVU PREDLOŽENOG SUVENIRA (OBRAZAC 3)</w:t>
      </w:r>
    </w:p>
    <w:p w:rsidR="00BD7922" w:rsidRPr="0025256D" w:rsidRDefault="00BD7922" w:rsidP="00A13E96">
      <w:pPr>
        <w:spacing w:after="225"/>
        <w:jc w:val="both"/>
        <w:textAlignment w:val="baseline"/>
        <w:rPr>
          <w:rFonts w:ascii="Arial" w:hAnsi="Arial" w:cs="Arial"/>
          <w:color w:val="FF0000"/>
        </w:rPr>
      </w:pPr>
    </w:p>
    <w:p w:rsidR="00C80854" w:rsidRDefault="00C80854" w:rsidP="00E70C78">
      <w:pPr>
        <w:rPr>
          <w:b/>
          <w:color w:val="000000"/>
          <w:sz w:val="28"/>
          <w:szCs w:val="28"/>
          <w:u w:val="single"/>
          <w:lang w:val="sr-Latn-CS"/>
        </w:rPr>
      </w:pPr>
    </w:p>
    <w:p w:rsidR="00C80854" w:rsidRDefault="00C80854" w:rsidP="00E70C78">
      <w:pPr>
        <w:rPr>
          <w:b/>
          <w:color w:val="000000"/>
          <w:sz w:val="28"/>
          <w:szCs w:val="28"/>
          <w:u w:val="single"/>
          <w:lang w:val="sr-Latn-CS"/>
        </w:rPr>
      </w:pPr>
    </w:p>
    <w:p w:rsidR="00C80854" w:rsidRDefault="00C80854" w:rsidP="00E70C78">
      <w:pPr>
        <w:rPr>
          <w:b/>
          <w:color w:val="000000"/>
          <w:sz w:val="28"/>
          <w:szCs w:val="28"/>
          <w:u w:val="single"/>
          <w:lang w:val="sr-Latn-CS"/>
        </w:rPr>
      </w:pPr>
    </w:p>
    <w:p w:rsidR="00C80854" w:rsidRDefault="00C80854" w:rsidP="00E70C78">
      <w:pPr>
        <w:rPr>
          <w:b/>
          <w:color w:val="000000"/>
          <w:sz w:val="28"/>
          <w:szCs w:val="28"/>
          <w:u w:val="single"/>
          <w:lang w:val="sr-Latn-CS"/>
        </w:rPr>
      </w:pPr>
    </w:p>
    <w:p w:rsidR="00C80854" w:rsidRDefault="00C80854" w:rsidP="00E70C78">
      <w:pPr>
        <w:rPr>
          <w:b/>
          <w:color w:val="000000"/>
          <w:sz w:val="28"/>
          <w:szCs w:val="28"/>
          <w:u w:val="single"/>
          <w:lang w:val="sr-Latn-CS"/>
        </w:rPr>
      </w:pPr>
    </w:p>
    <w:p w:rsidR="00C80854" w:rsidRDefault="00C80854" w:rsidP="00E70C78">
      <w:pPr>
        <w:rPr>
          <w:b/>
          <w:color w:val="000000"/>
          <w:sz w:val="28"/>
          <w:szCs w:val="28"/>
          <w:u w:val="single"/>
          <w:lang w:val="sr-Latn-CS"/>
        </w:rPr>
      </w:pPr>
    </w:p>
    <w:p w:rsidR="00C80854" w:rsidRPr="00BD7922" w:rsidRDefault="00C80854" w:rsidP="00E70C78">
      <w:pPr>
        <w:rPr>
          <w:b/>
          <w:color w:val="000000"/>
          <w:u w:val="single"/>
          <w:lang w:val="sr-Latn-C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6A4067" w:rsidRDefault="006A4067" w:rsidP="00BD7922">
      <w:pPr>
        <w:rPr>
          <w:b/>
          <w:i/>
          <w:noProof/>
          <w:lang w:eastAsia="en-US"/>
        </w:rPr>
      </w:pPr>
    </w:p>
    <w:p w:rsidR="00D823D2" w:rsidRPr="00BD7922" w:rsidRDefault="00D823D2" w:rsidP="00286332">
      <w:pPr>
        <w:rPr>
          <w:rFonts w:ascii="Arial" w:hAnsi="Arial" w:cs="Arial"/>
          <w:lang w:val="sr-Latn-CS"/>
        </w:rPr>
      </w:pPr>
    </w:p>
    <w:sectPr w:rsidR="00D823D2" w:rsidRPr="00BD7922" w:rsidSect="00F50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36" w:right="1469" w:bottom="1440" w:left="18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196" w:rsidRDefault="00093196" w:rsidP="00F5002A">
      <w:r>
        <w:separator/>
      </w:r>
    </w:p>
  </w:endnote>
  <w:endnote w:type="continuationSeparator" w:id="0">
    <w:p w:rsidR="00093196" w:rsidRDefault="00093196" w:rsidP="00F50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BD" w:rsidRDefault="002603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16" w:rsidRPr="00E07C30" w:rsidRDefault="005D70DC" w:rsidP="00514816">
    <w:pPr>
      <w:pStyle w:val="Footer"/>
      <w:jc w:val="center"/>
      <w:rPr>
        <w:i/>
        <w:color w:val="595959" w:themeColor="text1" w:themeTint="A6"/>
        <w:sz w:val="20"/>
        <w:szCs w:val="20"/>
      </w:rPr>
    </w:pPr>
    <w:r>
      <w:rPr>
        <w:i/>
        <w:noProof/>
        <w:color w:val="595959" w:themeColor="text1" w:themeTint="A6"/>
        <w:sz w:val="20"/>
        <w:szCs w:val="20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3.75pt;margin-top:.1pt;width:425.2pt;height:0;flip:y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" strokecolor="#d8d8d8 [2732]"/>
      </w:pict>
    </w:r>
    <w:r w:rsidR="000241B5">
      <w:rPr>
        <w:i/>
        <w:color w:val="595959" w:themeColor="text1" w:themeTint="A6"/>
        <w:sz w:val="20"/>
        <w:szCs w:val="20"/>
      </w:rPr>
      <w:t>Mediteranska 8/6</w:t>
    </w:r>
    <w:r w:rsidR="00514816" w:rsidRPr="00E07C30">
      <w:rPr>
        <w:i/>
        <w:color w:val="595959" w:themeColor="text1" w:themeTint="A6"/>
        <w:sz w:val="20"/>
        <w:szCs w:val="20"/>
      </w:rPr>
      <w:t>, TQ “Plaza”, 85310Budva, Montenegro</w:t>
    </w:r>
  </w:p>
  <w:p w:rsidR="00514816" w:rsidRPr="00E07C30" w:rsidRDefault="00514816" w:rsidP="00514816">
    <w:pPr>
      <w:jc w:val="center"/>
      <w:rPr>
        <w:i/>
        <w:color w:val="595959" w:themeColor="text1" w:themeTint="A6"/>
        <w:sz w:val="20"/>
        <w:szCs w:val="20"/>
      </w:rPr>
    </w:pPr>
    <w:proofErr w:type="gramStart"/>
    <w:r w:rsidRPr="00E07C30">
      <w:rPr>
        <w:i/>
        <w:color w:val="595959" w:themeColor="text1" w:themeTint="A6"/>
        <w:sz w:val="20"/>
        <w:szCs w:val="20"/>
      </w:rPr>
      <w:t>tel</w:t>
    </w:r>
    <w:proofErr w:type="gramEnd"/>
    <w:r w:rsidRPr="00E07C30">
      <w:rPr>
        <w:i/>
        <w:color w:val="595959" w:themeColor="text1" w:themeTint="A6"/>
        <w:sz w:val="20"/>
        <w:szCs w:val="20"/>
      </w:rPr>
      <w:t xml:space="preserve">:+382(0)33/402-814, </w:t>
    </w:r>
    <w:r w:rsidR="002603BD">
      <w:rPr>
        <w:i/>
        <w:color w:val="595959" w:themeColor="text1" w:themeTint="A6"/>
        <w:sz w:val="20"/>
        <w:szCs w:val="20"/>
      </w:rPr>
      <w:t>402-815</w:t>
    </w:r>
  </w:p>
  <w:p w:rsidR="00514816" w:rsidRPr="002E1109" w:rsidRDefault="00514816" w:rsidP="00514816">
    <w:pPr>
      <w:jc w:val="center"/>
      <w:rPr>
        <w:color w:val="595959" w:themeColor="text1" w:themeTint="A6"/>
        <w:sz w:val="20"/>
        <w:szCs w:val="20"/>
      </w:rPr>
    </w:pPr>
    <w:proofErr w:type="gramStart"/>
    <w:r w:rsidRPr="00E07C30">
      <w:rPr>
        <w:i/>
        <w:color w:val="595959" w:themeColor="text1" w:themeTint="A6"/>
        <w:sz w:val="20"/>
        <w:szCs w:val="20"/>
      </w:rPr>
      <w:t>e-mail</w:t>
    </w:r>
    <w:proofErr w:type="gramEnd"/>
    <w:r w:rsidRPr="00E07C30">
      <w:rPr>
        <w:i/>
        <w:color w:val="595959" w:themeColor="text1" w:themeTint="A6"/>
        <w:sz w:val="20"/>
        <w:szCs w:val="20"/>
      </w:rPr>
      <w:t xml:space="preserve">: </w:t>
    </w:r>
    <w:r w:rsidR="002E1109" w:rsidRPr="002E1109">
      <w:rPr>
        <w:sz w:val="20"/>
        <w:szCs w:val="20"/>
      </w:rPr>
      <w:t>info</w:t>
    </w:r>
    <w:r w:rsidR="002E1109">
      <w:rPr>
        <w:sz w:val="20"/>
        <w:szCs w:val="20"/>
      </w:rPr>
      <w:t>@budva.travel</w:t>
    </w:r>
    <w:r w:rsidRPr="00E07C30">
      <w:rPr>
        <w:color w:val="595959" w:themeColor="text1" w:themeTint="A6"/>
        <w:sz w:val="20"/>
        <w:szCs w:val="20"/>
      </w:rPr>
      <w:t xml:space="preserve">, </w:t>
    </w:r>
    <w:r w:rsidRPr="00E07C30">
      <w:rPr>
        <w:i/>
        <w:color w:val="595959" w:themeColor="text1" w:themeTint="A6"/>
        <w:sz w:val="20"/>
        <w:szCs w:val="20"/>
      </w:rPr>
      <w:t xml:space="preserve">web: </w:t>
    </w:r>
    <w:hyperlink r:id="rId1" w:history="1">
      <w:r w:rsidRPr="00E07C30">
        <w:rPr>
          <w:rStyle w:val="Hyperlink"/>
          <w:color w:val="595959" w:themeColor="text1" w:themeTint="A6"/>
          <w:sz w:val="20"/>
          <w:szCs w:val="20"/>
          <w:u w:val="none"/>
        </w:rPr>
        <w:t>www.budva.travel</w:t>
      </w:r>
    </w:hyperlink>
  </w:p>
  <w:p w:rsidR="00514816" w:rsidRPr="00E07C30" w:rsidRDefault="00514816" w:rsidP="00514816">
    <w:pPr>
      <w:jc w:val="center"/>
      <w:rPr>
        <w:i/>
        <w:color w:val="595959" w:themeColor="text1" w:themeTint="A6"/>
        <w:sz w:val="20"/>
        <w:szCs w:val="20"/>
      </w:rPr>
    </w:pPr>
    <w:r w:rsidRPr="00E07C30">
      <w:rPr>
        <w:i/>
        <w:color w:val="595959" w:themeColor="text1" w:themeTint="A6"/>
        <w:sz w:val="20"/>
        <w:szCs w:val="20"/>
      </w:rPr>
      <w:t>PIB: 02410575; Žiro račun510-11328-06</w:t>
    </w:r>
  </w:p>
  <w:p w:rsidR="00514816" w:rsidRDefault="00514816" w:rsidP="00514816">
    <w:pPr>
      <w:jc w:val="center"/>
      <w:rPr>
        <w:color w:val="595959" w:themeColor="text1" w:themeTint="A6"/>
      </w:rPr>
    </w:pPr>
  </w:p>
  <w:p w:rsidR="00514816" w:rsidRDefault="00514816">
    <w:pPr>
      <w:pStyle w:val="Footer"/>
    </w:pPr>
  </w:p>
  <w:p w:rsidR="00F5002A" w:rsidRDefault="00F500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BD" w:rsidRDefault="002603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196" w:rsidRDefault="00093196" w:rsidP="00F5002A">
      <w:r>
        <w:separator/>
      </w:r>
    </w:p>
  </w:footnote>
  <w:footnote w:type="continuationSeparator" w:id="0">
    <w:p w:rsidR="00093196" w:rsidRDefault="00093196" w:rsidP="00F50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BD" w:rsidRDefault="002603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BD" w:rsidRDefault="002603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BD" w:rsidRDefault="002603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7170A6"/>
    <w:multiLevelType w:val="hybridMultilevel"/>
    <w:tmpl w:val="C5A85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05C06"/>
    <w:multiLevelType w:val="hybridMultilevel"/>
    <w:tmpl w:val="BB6A5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30D24"/>
    <w:multiLevelType w:val="hybridMultilevel"/>
    <w:tmpl w:val="2D428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87811"/>
    <w:multiLevelType w:val="hybridMultilevel"/>
    <w:tmpl w:val="D18E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020BB"/>
    <w:multiLevelType w:val="hybridMultilevel"/>
    <w:tmpl w:val="27429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B6F09"/>
    <w:multiLevelType w:val="hybridMultilevel"/>
    <w:tmpl w:val="7446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175BE"/>
    <w:multiLevelType w:val="multilevel"/>
    <w:tmpl w:val="34B437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2">
      <w:start w:val="3"/>
      <w:numFmt w:val="decimal"/>
      <w:lvlText w:val="%3."/>
      <w:lvlJc w:val="left"/>
      <w:pPr>
        <w:ind w:left="36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0">
    <w:nsid w:val="3CF26397"/>
    <w:multiLevelType w:val="hybridMultilevel"/>
    <w:tmpl w:val="2BE09C54"/>
    <w:lvl w:ilvl="0" w:tplc="EE70CB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93107F"/>
    <w:multiLevelType w:val="hybridMultilevel"/>
    <w:tmpl w:val="9ACC261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D2AD2"/>
    <w:multiLevelType w:val="hybridMultilevel"/>
    <w:tmpl w:val="0E8442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D7111"/>
    <w:multiLevelType w:val="hybridMultilevel"/>
    <w:tmpl w:val="0B2C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D4E24"/>
    <w:multiLevelType w:val="hybridMultilevel"/>
    <w:tmpl w:val="F8FC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BD7B6B"/>
    <w:multiLevelType w:val="hybridMultilevel"/>
    <w:tmpl w:val="C83C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1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4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137F1"/>
    <w:rsid w:val="00001540"/>
    <w:rsid w:val="000159E5"/>
    <w:rsid w:val="000241B5"/>
    <w:rsid w:val="00030D80"/>
    <w:rsid w:val="0004188C"/>
    <w:rsid w:val="000462E3"/>
    <w:rsid w:val="000605E9"/>
    <w:rsid w:val="00082848"/>
    <w:rsid w:val="00093196"/>
    <w:rsid w:val="000B14FE"/>
    <w:rsid w:val="000C7B89"/>
    <w:rsid w:val="000D24CA"/>
    <w:rsid w:val="000D4B6D"/>
    <w:rsid w:val="000D51F2"/>
    <w:rsid w:val="000D7EE1"/>
    <w:rsid w:val="000E6162"/>
    <w:rsid w:val="001420B1"/>
    <w:rsid w:val="001771FE"/>
    <w:rsid w:val="001C2A67"/>
    <w:rsid w:val="001D42BA"/>
    <w:rsid w:val="001D6DD7"/>
    <w:rsid w:val="001F64DB"/>
    <w:rsid w:val="001F6C7B"/>
    <w:rsid w:val="002306D9"/>
    <w:rsid w:val="00230E2B"/>
    <w:rsid w:val="00240194"/>
    <w:rsid w:val="00242122"/>
    <w:rsid w:val="00251325"/>
    <w:rsid w:val="0025183A"/>
    <w:rsid w:val="002520D3"/>
    <w:rsid w:val="0025256D"/>
    <w:rsid w:val="002603BD"/>
    <w:rsid w:val="002651F0"/>
    <w:rsid w:val="00281E93"/>
    <w:rsid w:val="00286332"/>
    <w:rsid w:val="002C03AC"/>
    <w:rsid w:val="002C6024"/>
    <w:rsid w:val="002D5473"/>
    <w:rsid w:val="002D6A0A"/>
    <w:rsid w:val="002E1109"/>
    <w:rsid w:val="002F0010"/>
    <w:rsid w:val="002F1B4C"/>
    <w:rsid w:val="00337636"/>
    <w:rsid w:val="00342833"/>
    <w:rsid w:val="00353B0B"/>
    <w:rsid w:val="00354266"/>
    <w:rsid w:val="003613AC"/>
    <w:rsid w:val="0036251C"/>
    <w:rsid w:val="0037624B"/>
    <w:rsid w:val="00382039"/>
    <w:rsid w:val="003A67AF"/>
    <w:rsid w:val="003B1092"/>
    <w:rsid w:val="003B72BA"/>
    <w:rsid w:val="003D1A60"/>
    <w:rsid w:val="003D1F2B"/>
    <w:rsid w:val="003E2DAD"/>
    <w:rsid w:val="003E2EC0"/>
    <w:rsid w:val="003F15D6"/>
    <w:rsid w:val="003F187C"/>
    <w:rsid w:val="00405882"/>
    <w:rsid w:val="004156CE"/>
    <w:rsid w:val="0042104C"/>
    <w:rsid w:val="004279F5"/>
    <w:rsid w:val="00447E6C"/>
    <w:rsid w:val="004632DF"/>
    <w:rsid w:val="0046444B"/>
    <w:rsid w:val="00486CF1"/>
    <w:rsid w:val="004B7EF6"/>
    <w:rsid w:val="004C7D25"/>
    <w:rsid w:val="004D1C09"/>
    <w:rsid w:val="004F09FD"/>
    <w:rsid w:val="004F20F5"/>
    <w:rsid w:val="004F6672"/>
    <w:rsid w:val="00514816"/>
    <w:rsid w:val="005169D4"/>
    <w:rsid w:val="00545556"/>
    <w:rsid w:val="0056153A"/>
    <w:rsid w:val="005B1D7F"/>
    <w:rsid w:val="005D70DC"/>
    <w:rsid w:val="005E53BF"/>
    <w:rsid w:val="005E74B2"/>
    <w:rsid w:val="005F1AD5"/>
    <w:rsid w:val="00615454"/>
    <w:rsid w:val="00616367"/>
    <w:rsid w:val="00621A2B"/>
    <w:rsid w:val="00622B7A"/>
    <w:rsid w:val="00627CE7"/>
    <w:rsid w:val="00630055"/>
    <w:rsid w:val="006431CD"/>
    <w:rsid w:val="006464B8"/>
    <w:rsid w:val="00654B3D"/>
    <w:rsid w:val="00666695"/>
    <w:rsid w:val="00670A44"/>
    <w:rsid w:val="006908BA"/>
    <w:rsid w:val="006962EC"/>
    <w:rsid w:val="006A4067"/>
    <w:rsid w:val="006B5042"/>
    <w:rsid w:val="006C1DEB"/>
    <w:rsid w:val="006C5A96"/>
    <w:rsid w:val="006D49FB"/>
    <w:rsid w:val="006E0CC2"/>
    <w:rsid w:val="00714431"/>
    <w:rsid w:val="007171A3"/>
    <w:rsid w:val="00730D52"/>
    <w:rsid w:val="00736D88"/>
    <w:rsid w:val="00742978"/>
    <w:rsid w:val="0074632C"/>
    <w:rsid w:val="00780382"/>
    <w:rsid w:val="00785D1F"/>
    <w:rsid w:val="00787399"/>
    <w:rsid w:val="007B7042"/>
    <w:rsid w:val="007C2523"/>
    <w:rsid w:val="007D34C1"/>
    <w:rsid w:val="007E2E34"/>
    <w:rsid w:val="007E3C21"/>
    <w:rsid w:val="00821D89"/>
    <w:rsid w:val="0085720E"/>
    <w:rsid w:val="00862870"/>
    <w:rsid w:val="008733E6"/>
    <w:rsid w:val="008863B0"/>
    <w:rsid w:val="00886C48"/>
    <w:rsid w:val="00890BFD"/>
    <w:rsid w:val="008A0ED3"/>
    <w:rsid w:val="008C38C0"/>
    <w:rsid w:val="009424BD"/>
    <w:rsid w:val="0094599A"/>
    <w:rsid w:val="009511D5"/>
    <w:rsid w:val="00957F88"/>
    <w:rsid w:val="00963C27"/>
    <w:rsid w:val="00975011"/>
    <w:rsid w:val="009936D2"/>
    <w:rsid w:val="009A3EF5"/>
    <w:rsid w:val="009E3966"/>
    <w:rsid w:val="009F0E7C"/>
    <w:rsid w:val="00A03955"/>
    <w:rsid w:val="00A05009"/>
    <w:rsid w:val="00A06A04"/>
    <w:rsid w:val="00A13E96"/>
    <w:rsid w:val="00A21FAD"/>
    <w:rsid w:val="00A41A61"/>
    <w:rsid w:val="00A43D13"/>
    <w:rsid w:val="00A600C8"/>
    <w:rsid w:val="00A959EA"/>
    <w:rsid w:val="00AA1E8E"/>
    <w:rsid w:val="00AC2C7B"/>
    <w:rsid w:val="00AC51BB"/>
    <w:rsid w:val="00AD406B"/>
    <w:rsid w:val="00AF2174"/>
    <w:rsid w:val="00AF6F58"/>
    <w:rsid w:val="00AF7A4A"/>
    <w:rsid w:val="00B137F1"/>
    <w:rsid w:val="00B54612"/>
    <w:rsid w:val="00B6489C"/>
    <w:rsid w:val="00B736E5"/>
    <w:rsid w:val="00BB015C"/>
    <w:rsid w:val="00BB6BCC"/>
    <w:rsid w:val="00BC0866"/>
    <w:rsid w:val="00BD29A8"/>
    <w:rsid w:val="00BD7922"/>
    <w:rsid w:val="00BE0703"/>
    <w:rsid w:val="00BF5C2E"/>
    <w:rsid w:val="00C013E8"/>
    <w:rsid w:val="00C42B24"/>
    <w:rsid w:val="00C65C25"/>
    <w:rsid w:val="00C67668"/>
    <w:rsid w:val="00C714D5"/>
    <w:rsid w:val="00C722AE"/>
    <w:rsid w:val="00C7760E"/>
    <w:rsid w:val="00C7763C"/>
    <w:rsid w:val="00C80854"/>
    <w:rsid w:val="00C9481B"/>
    <w:rsid w:val="00CA4FE4"/>
    <w:rsid w:val="00CB14ED"/>
    <w:rsid w:val="00CB7161"/>
    <w:rsid w:val="00CF1010"/>
    <w:rsid w:val="00CF5B4E"/>
    <w:rsid w:val="00D0034A"/>
    <w:rsid w:val="00D00C3E"/>
    <w:rsid w:val="00D00CE6"/>
    <w:rsid w:val="00D01392"/>
    <w:rsid w:val="00D042D0"/>
    <w:rsid w:val="00D042E8"/>
    <w:rsid w:val="00D36556"/>
    <w:rsid w:val="00D748AB"/>
    <w:rsid w:val="00D823D2"/>
    <w:rsid w:val="00D8619E"/>
    <w:rsid w:val="00DB12E6"/>
    <w:rsid w:val="00DB5212"/>
    <w:rsid w:val="00DC05C5"/>
    <w:rsid w:val="00E07C30"/>
    <w:rsid w:val="00E1414F"/>
    <w:rsid w:val="00E41D84"/>
    <w:rsid w:val="00E44111"/>
    <w:rsid w:val="00E600BE"/>
    <w:rsid w:val="00E70C78"/>
    <w:rsid w:val="00E7339E"/>
    <w:rsid w:val="00E93202"/>
    <w:rsid w:val="00E957F7"/>
    <w:rsid w:val="00F26ED7"/>
    <w:rsid w:val="00F41388"/>
    <w:rsid w:val="00F5002A"/>
    <w:rsid w:val="00F526E3"/>
    <w:rsid w:val="00F6108A"/>
    <w:rsid w:val="00F96989"/>
    <w:rsid w:val="00FB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3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42833"/>
  </w:style>
  <w:style w:type="character" w:customStyle="1" w:styleId="WW-Absatz-Standardschriftart">
    <w:name w:val="WW-Absatz-Standardschriftart"/>
    <w:rsid w:val="00342833"/>
  </w:style>
  <w:style w:type="character" w:customStyle="1" w:styleId="WW-Absatz-Standardschriftart1">
    <w:name w:val="WW-Absatz-Standardschriftart1"/>
    <w:rsid w:val="00342833"/>
  </w:style>
  <w:style w:type="character" w:customStyle="1" w:styleId="WW-Absatz-Standardschriftart11">
    <w:name w:val="WW-Absatz-Standardschriftart11"/>
    <w:rsid w:val="00342833"/>
  </w:style>
  <w:style w:type="character" w:customStyle="1" w:styleId="WW-Absatz-Standardschriftart111">
    <w:name w:val="WW-Absatz-Standardschriftart111"/>
    <w:rsid w:val="00342833"/>
  </w:style>
  <w:style w:type="character" w:customStyle="1" w:styleId="WW8Num1z0">
    <w:name w:val="WW8Num1z0"/>
    <w:rsid w:val="00342833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342833"/>
  </w:style>
  <w:style w:type="character" w:customStyle="1" w:styleId="WW-Absatz-Standardschriftart11111">
    <w:name w:val="WW-Absatz-Standardschriftart11111"/>
    <w:rsid w:val="00342833"/>
  </w:style>
  <w:style w:type="character" w:customStyle="1" w:styleId="WW-Absatz-Standardschriftart111111">
    <w:name w:val="WW-Absatz-Standardschriftart111111"/>
    <w:rsid w:val="00342833"/>
  </w:style>
  <w:style w:type="character" w:customStyle="1" w:styleId="WW-Absatz-Standardschriftart1111111">
    <w:name w:val="WW-Absatz-Standardschriftart1111111"/>
    <w:rsid w:val="00342833"/>
  </w:style>
  <w:style w:type="character" w:customStyle="1" w:styleId="WW-Absatz-Standardschriftart11111111">
    <w:name w:val="WW-Absatz-Standardschriftart11111111"/>
    <w:rsid w:val="00342833"/>
  </w:style>
  <w:style w:type="character" w:customStyle="1" w:styleId="WW-Absatz-Standardschriftart111111111">
    <w:name w:val="WW-Absatz-Standardschriftart111111111"/>
    <w:rsid w:val="00342833"/>
  </w:style>
  <w:style w:type="character" w:customStyle="1" w:styleId="WW-Absatz-Standardschriftart1111111111">
    <w:name w:val="WW-Absatz-Standardschriftart1111111111"/>
    <w:rsid w:val="00342833"/>
  </w:style>
  <w:style w:type="character" w:customStyle="1" w:styleId="WW-Absatz-Standardschriftart11111111111">
    <w:name w:val="WW-Absatz-Standardschriftart11111111111"/>
    <w:rsid w:val="00342833"/>
  </w:style>
  <w:style w:type="character" w:customStyle="1" w:styleId="WW-Absatz-Standardschriftart111111111111">
    <w:name w:val="WW-Absatz-Standardschriftart111111111111"/>
    <w:rsid w:val="00342833"/>
  </w:style>
  <w:style w:type="character" w:customStyle="1" w:styleId="WW-Absatz-Standardschriftart1111111111111">
    <w:name w:val="WW-Absatz-Standardschriftart1111111111111"/>
    <w:rsid w:val="00342833"/>
  </w:style>
  <w:style w:type="character" w:customStyle="1" w:styleId="WW-Absatz-Standardschriftart11111111111111">
    <w:name w:val="WW-Absatz-Standardschriftart11111111111111"/>
    <w:rsid w:val="00342833"/>
  </w:style>
  <w:style w:type="character" w:customStyle="1" w:styleId="WW-Absatz-Standardschriftart111111111111111">
    <w:name w:val="WW-Absatz-Standardschriftart111111111111111"/>
    <w:rsid w:val="00342833"/>
  </w:style>
  <w:style w:type="character" w:customStyle="1" w:styleId="WW-Absatz-Standardschriftart1111111111111111">
    <w:name w:val="WW-Absatz-Standardschriftart1111111111111111"/>
    <w:rsid w:val="00342833"/>
  </w:style>
  <w:style w:type="character" w:customStyle="1" w:styleId="WW-Absatz-Standardschriftart11111111111111111">
    <w:name w:val="WW-Absatz-Standardschriftart11111111111111111"/>
    <w:rsid w:val="00342833"/>
  </w:style>
  <w:style w:type="character" w:customStyle="1" w:styleId="WW-Absatz-Standardschriftart111111111111111111">
    <w:name w:val="WW-Absatz-Standardschriftart111111111111111111"/>
    <w:rsid w:val="00342833"/>
  </w:style>
  <w:style w:type="character" w:customStyle="1" w:styleId="WW-Absatz-Standardschriftart1111111111111111111">
    <w:name w:val="WW-Absatz-Standardschriftart1111111111111111111"/>
    <w:rsid w:val="00342833"/>
  </w:style>
  <w:style w:type="character" w:customStyle="1" w:styleId="WW-Absatz-Standardschriftart11111111111111111111">
    <w:name w:val="WW-Absatz-Standardschriftart11111111111111111111"/>
    <w:rsid w:val="00342833"/>
  </w:style>
  <w:style w:type="character" w:customStyle="1" w:styleId="WW-Absatz-Standardschriftart111111111111111111111">
    <w:name w:val="WW-Absatz-Standardschriftart111111111111111111111"/>
    <w:rsid w:val="00342833"/>
  </w:style>
  <w:style w:type="character" w:customStyle="1" w:styleId="WW-Absatz-Standardschriftart1111111111111111111111">
    <w:name w:val="WW-Absatz-Standardschriftart1111111111111111111111"/>
    <w:rsid w:val="00342833"/>
  </w:style>
  <w:style w:type="character" w:customStyle="1" w:styleId="WW8Num1z1">
    <w:name w:val="WW8Num1z1"/>
    <w:rsid w:val="00342833"/>
    <w:rPr>
      <w:rFonts w:ascii="Courier New" w:hAnsi="Courier New" w:cs="Courier New"/>
    </w:rPr>
  </w:style>
  <w:style w:type="character" w:customStyle="1" w:styleId="WW8Num1z2">
    <w:name w:val="WW8Num1z2"/>
    <w:rsid w:val="00342833"/>
    <w:rPr>
      <w:rFonts w:ascii="Wingdings" w:hAnsi="Wingdings"/>
    </w:rPr>
  </w:style>
  <w:style w:type="character" w:customStyle="1" w:styleId="WW8Num1z3">
    <w:name w:val="WW8Num1z3"/>
    <w:rsid w:val="00342833"/>
    <w:rPr>
      <w:rFonts w:ascii="Symbol" w:hAnsi="Symbol"/>
    </w:rPr>
  </w:style>
  <w:style w:type="character" w:customStyle="1" w:styleId="WW8Num2z0">
    <w:name w:val="WW8Num2z0"/>
    <w:rsid w:val="00342833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42833"/>
    <w:rPr>
      <w:rFonts w:ascii="Courier New" w:hAnsi="Courier New" w:cs="Courier New"/>
    </w:rPr>
  </w:style>
  <w:style w:type="character" w:customStyle="1" w:styleId="WW8Num2z2">
    <w:name w:val="WW8Num2z2"/>
    <w:rsid w:val="00342833"/>
    <w:rPr>
      <w:rFonts w:ascii="Wingdings" w:hAnsi="Wingdings"/>
    </w:rPr>
  </w:style>
  <w:style w:type="character" w:customStyle="1" w:styleId="WW8Num2z3">
    <w:name w:val="WW8Num2z3"/>
    <w:rsid w:val="00342833"/>
    <w:rPr>
      <w:rFonts w:ascii="Symbol" w:hAnsi="Symbol"/>
    </w:rPr>
  </w:style>
  <w:style w:type="character" w:customStyle="1" w:styleId="WW8Num3z0">
    <w:name w:val="WW8Num3z0"/>
    <w:rsid w:val="00342833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342833"/>
    <w:rPr>
      <w:rFonts w:ascii="Courier New" w:hAnsi="Courier New" w:cs="Courier New"/>
    </w:rPr>
  </w:style>
  <w:style w:type="character" w:customStyle="1" w:styleId="WW8Num3z2">
    <w:name w:val="WW8Num3z2"/>
    <w:rsid w:val="00342833"/>
    <w:rPr>
      <w:rFonts w:ascii="Wingdings" w:hAnsi="Wingdings"/>
    </w:rPr>
  </w:style>
  <w:style w:type="character" w:customStyle="1" w:styleId="WW8Num3z3">
    <w:name w:val="WW8Num3z3"/>
    <w:rsid w:val="00342833"/>
    <w:rPr>
      <w:rFonts w:ascii="Symbol" w:hAnsi="Symbol"/>
    </w:rPr>
  </w:style>
  <w:style w:type="character" w:customStyle="1" w:styleId="WW8Num4z0">
    <w:name w:val="WW8Num4z0"/>
    <w:rsid w:val="00342833"/>
    <w:rPr>
      <w:rFonts w:ascii="Symbol" w:hAnsi="Symbol"/>
    </w:rPr>
  </w:style>
  <w:style w:type="character" w:customStyle="1" w:styleId="WW8Num4z1">
    <w:name w:val="WW8Num4z1"/>
    <w:rsid w:val="00342833"/>
    <w:rPr>
      <w:rFonts w:ascii="Courier New" w:hAnsi="Courier New" w:cs="Courier New"/>
    </w:rPr>
  </w:style>
  <w:style w:type="character" w:customStyle="1" w:styleId="WW8Num4z2">
    <w:name w:val="WW8Num4z2"/>
    <w:rsid w:val="00342833"/>
    <w:rPr>
      <w:rFonts w:ascii="Wingdings" w:hAnsi="Wingdings"/>
    </w:rPr>
  </w:style>
  <w:style w:type="character" w:customStyle="1" w:styleId="WW8Num5z0">
    <w:name w:val="WW8Num5z0"/>
    <w:rsid w:val="00342833"/>
    <w:rPr>
      <w:rFonts w:ascii="Symbol" w:hAnsi="Symbol"/>
    </w:rPr>
  </w:style>
  <w:style w:type="character" w:customStyle="1" w:styleId="WW8Num5z1">
    <w:name w:val="WW8Num5z1"/>
    <w:rsid w:val="00342833"/>
    <w:rPr>
      <w:rFonts w:ascii="Courier New" w:hAnsi="Courier New" w:cs="Courier New"/>
    </w:rPr>
  </w:style>
  <w:style w:type="character" w:customStyle="1" w:styleId="WW8Num5z2">
    <w:name w:val="WW8Num5z2"/>
    <w:rsid w:val="00342833"/>
    <w:rPr>
      <w:rFonts w:ascii="Wingdings" w:hAnsi="Wingdings"/>
    </w:rPr>
  </w:style>
  <w:style w:type="character" w:customStyle="1" w:styleId="WW8Num6z0">
    <w:name w:val="WW8Num6z0"/>
    <w:rsid w:val="00342833"/>
    <w:rPr>
      <w:rFonts w:ascii="Times New Roman" w:eastAsia="Times New Roman" w:hAnsi="Times New Roman" w:cs="Times New Roman"/>
      <w:b/>
    </w:rPr>
  </w:style>
  <w:style w:type="character" w:customStyle="1" w:styleId="WW8Num6z1">
    <w:name w:val="WW8Num6z1"/>
    <w:rsid w:val="00342833"/>
    <w:rPr>
      <w:rFonts w:ascii="Courier New" w:hAnsi="Courier New" w:cs="Courier New"/>
    </w:rPr>
  </w:style>
  <w:style w:type="character" w:customStyle="1" w:styleId="WW8Num6z2">
    <w:name w:val="WW8Num6z2"/>
    <w:rsid w:val="00342833"/>
    <w:rPr>
      <w:rFonts w:ascii="Wingdings" w:hAnsi="Wingdings"/>
    </w:rPr>
  </w:style>
  <w:style w:type="character" w:customStyle="1" w:styleId="WW8Num6z3">
    <w:name w:val="WW8Num6z3"/>
    <w:rsid w:val="00342833"/>
    <w:rPr>
      <w:rFonts w:ascii="Symbol" w:hAnsi="Symbol"/>
    </w:rPr>
  </w:style>
  <w:style w:type="character" w:customStyle="1" w:styleId="WW-DefaultParagraphFont">
    <w:name w:val="WW-Default Paragraph Font"/>
    <w:rsid w:val="00342833"/>
  </w:style>
  <w:style w:type="character" w:styleId="Hyperlink">
    <w:name w:val="Hyperlink"/>
    <w:basedOn w:val="WW-DefaultParagraphFont"/>
    <w:rsid w:val="00342833"/>
    <w:rPr>
      <w:color w:val="0000FF"/>
      <w:u w:val="single"/>
    </w:rPr>
  </w:style>
  <w:style w:type="character" w:customStyle="1" w:styleId="NumberingSymbols">
    <w:name w:val="Numbering Symbols"/>
    <w:rsid w:val="00342833"/>
  </w:style>
  <w:style w:type="character" w:customStyle="1" w:styleId="Bullets">
    <w:name w:val="Bullets"/>
    <w:rsid w:val="00342833"/>
    <w:rPr>
      <w:rFonts w:ascii="OpenSymbol" w:eastAsia="OpenSymbol" w:hAnsi="OpenSymbol" w:cs="OpenSymbol"/>
    </w:rPr>
  </w:style>
  <w:style w:type="character" w:customStyle="1" w:styleId="RTFNum21">
    <w:name w:val="RTF_Num 2 1"/>
    <w:rsid w:val="00342833"/>
    <w:rPr>
      <w:rFonts w:ascii="Symbol" w:hAnsi="Symbol"/>
    </w:rPr>
  </w:style>
  <w:style w:type="paragraph" w:customStyle="1" w:styleId="Heading">
    <w:name w:val="Heading"/>
    <w:basedOn w:val="Normal"/>
    <w:next w:val="BodyText"/>
    <w:rsid w:val="0034283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342833"/>
    <w:pPr>
      <w:spacing w:after="120"/>
    </w:pPr>
  </w:style>
  <w:style w:type="paragraph" w:styleId="List">
    <w:name w:val="List"/>
    <w:basedOn w:val="BodyText"/>
    <w:rsid w:val="00342833"/>
    <w:rPr>
      <w:rFonts w:cs="Tahoma"/>
    </w:rPr>
  </w:style>
  <w:style w:type="paragraph" w:styleId="Caption">
    <w:name w:val="caption"/>
    <w:basedOn w:val="Normal"/>
    <w:qFormat/>
    <w:rsid w:val="0034283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42833"/>
    <w:pPr>
      <w:suppressLineNumbers/>
    </w:pPr>
    <w:rPr>
      <w:rFonts w:cs="Tahoma"/>
    </w:rPr>
  </w:style>
  <w:style w:type="paragraph" w:styleId="BalloonText">
    <w:name w:val="Balloon Text"/>
    <w:basedOn w:val="Normal"/>
    <w:rsid w:val="0034283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34283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F500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02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500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02A"/>
    <w:rPr>
      <w:sz w:val="24"/>
      <w:szCs w:val="24"/>
      <w:lang w:eastAsia="ar-SA"/>
    </w:rPr>
  </w:style>
  <w:style w:type="paragraph" w:styleId="ListParagraph">
    <w:name w:val="List Paragraph"/>
    <w:basedOn w:val="Normal"/>
    <w:qFormat/>
    <w:rsid w:val="006C1DEB"/>
    <w:pPr>
      <w:ind w:left="720"/>
      <w:contextualSpacing/>
    </w:pPr>
  </w:style>
  <w:style w:type="table" w:styleId="TableGrid">
    <w:name w:val="Table Grid"/>
    <w:basedOn w:val="TableNormal"/>
    <w:uiPriority w:val="59"/>
    <w:rsid w:val="00654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00CE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D00CE6"/>
    <w:rPr>
      <w:b/>
      <w:bCs/>
    </w:rPr>
  </w:style>
  <w:style w:type="paragraph" w:customStyle="1" w:styleId="Default">
    <w:name w:val="Default"/>
    <w:rsid w:val="00E70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7668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"/>
    <w:qFormat/>
    <w:rsid w:val="002520D3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bozovic@budva.trave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dv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78E0-02D9-4527-A6EB-A8F52CDE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TURISTIČKA ORGANIZACIJA BUDVE- Budva</vt:lpstr>
    </vt:vector>
  </TitlesOfParts>
  <Company>Grizli777</Company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TURISTIČKA ORGANIZACIJA BUDVE- Budva</dc:title>
  <dc:creator>Turisticka Organizacija Budve</dc:creator>
  <cp:lastModifiedBy>tobu123</cp:lastModifiedBy>
  <cp:revision>2</cp:revision>
  <cp:lastPrinted>2017-10-03T11:34:00Z</cp:lastPrinted>
  <dcterms:created xsi:type="dcterms:W3CDTF">2019-12-09T12:34:00Z</dcterms:created>
  <dcterms:modified xsi:type="dcterms:W3CDTF">2019-12-09T12:34:00Z</dcterms:modified>
</cp:coreProperties>
</file>